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511" w:rsidRPr="00551A04" w:rsidRDefault="00496511" w:rsidP="00496511">
      <w:pPr>
        <w:spacing w:before="240" w:after="60"/>
        <w:jc w:val="center"/>
        <w:rPr>
          <w:rFonts w:ascii="Cambria" w:hAnsi="Cambria"/>
          <w:b/>
          <w:bCs/>
          <w:kern w:val="1"/>
          <w:sz w:val="32"/>
          <w:szCs w:val="32"/>
        </w:rPr>
      </w:pPr>
      <w:r w:rsidRPr="00551A04">
        <w:rPr>
          <w:rFonts w:ascii="Cambria" w:hAnsi="Cambria"/>
          <w:b/>
          <w:bCs/>
          <w:kern w:val="1"/>
          <w:sz w:val="26"/>
          <w:szCs w:val="26"/>
        </w:rPr>
        <w:t>Финансово-экономическое обоснование</w:t>
      </w:r>
    </w:p>
    <w:p w:rsidR="00496511" w:rsidRPr="00551A04" w:rsidRDefault="00496511" w:rsidP="00496511">
      <w:pPr>
        <w:autoSpaceDE w:val="0"/>
        <w:jc w:val="center"/>
        <w:rPr>
          <w:sz w:val="20"/>
          <w:szCs w:val="20"/>
        </w:rPr>
      </w:pPr>
      <w:r w:rsidRPr="00551A04">
        <w:t>к проекту решения Обнинского городского Собрания «Об установлении размера отчисления части прибыли в бюджет муниципального образования «Город Обнинск» муниципальными унитарными предприятиями по результатам хозяйственной деятельности за 2017 год»</w:t>
      </w:r>
    </w:p>
    <w:p w:rsidR="00496511" w:rsidRPr="00551A04" w:rsidRDefault="00496511" w:rsidP="00496511">
      <w:pPr>
        <w:autoSpaceDE w:val="0"/>
        <w:jc w:val="center"/>
      </w:pPr>
    </w:p>
    <w:p w:rsidR="00496511" w:rsidRPr="00551A04" w:rsidRDefault="00496511" w:rsidP="00496511">
      <w:pPr>
        <w:autoSpaceDE w:val="0"/>
        <w:jc w:val="center"/>
      </w:pPr>
    </w:p>
    <w:p w:rsidR="00496511" w:rsidRPr="00551A04" w:rsidRDefault="00496511" w:rsidP="00496511">
      <w:pPr>
        <w:shd w:val="clear" w:color="auto" w:fill="FFFFFF"/>
        <w:autoSpaceDE w:val="0"/>
        <w:ind w:firstLine="851"/>
        <w:jc w:val="both"/>
        <w:rPr>
          <w:sz w:val="20"/>
          <w:szCs w:val="20"/>
        </w:rPr>
      </w:pPr>
      <w:r w:rsidRPr="00551A04">
        <w:t>Муниципальные предприятия завершили 2016 год со следующим финансовым результатом:</w:t>
      </w:r>
    </w:p>
    <w:p w:rsidR="00496511" w:rsidRPr="00551A04" w:rsidRDefault="00496511" w:rsidP="00496511">
      <w:pPr>
        <w:numPr>
          <w:ilvl w:val="0"/>
          <w:numId w:val="1"/>
        </w:numPr>
        <w:shd w:val="clear" w:color="auto" w:fill="FFFFFF"/>
        <w:autoSpaceDE w:val="0"/>
        <w:jc w:val="both"/>
        <w:rPr>
          <w:sz w:val="20"/>
          <w:szCs w:val="20"/>
        </w:rPr>
      </w:pPr>
      <w:r w:rsidRPr="00551A04">
        <w:t xml:space="preserve">8 муниципальных унитарных предприятий получили чистую прибыль в размере 21 633 тыс. рублей, или 63,5% к уровню предшествующего года (по итогам 2015 года суммарная чистая прибыль 7-ти муниципальных унитарных предприятий составила 34 059 тыс. рублей). </w:t>
      </w:r>
      <w:proofErr w:type="gramStart"/>
      <w:r w:rsidRPr="00551A04">
        <w:t>Фактическое исполнение за 2016 год превысило ожидаемое исполнение (16 700 тыс. рублей) на 29,5% за счёт прибыли, полученной МП «Теплоснабжение», МП «Кинотеатр «Мир», МПКХ, МП «УЖКХ», МП «Дом учёных», МП «</w:t>
      </w:r>
      <w:proofErr w:type="spellStart"/>
      <w:r w:rsidRPr="00551A04">
        <w:t>Обнинская</w:t>
      </w:r>
      <w:proofErr w:type="spellEnd"/>
      <w:r w:rsidRPr="00551A04">
        <w:t xml:space="preserve"> типография»;</w:t>
      </w:r>
      <w:proofErr w:type="gramEnd"/>
    </w:p>
    <w:p w:rsidR="00496511" w:rsidRPr="00551A04" w:rsidRDefault="00496511" w:rsidP="00496511">
      <w:pPr>
        <w:numPr>
          <w:ilvl w:val="0"/>
          <w:numId w:val="1"/>
        </w:numPr>
        <w:autoSpaceDE w:val="0"/>
        <w:ind w:left="284" w:hanging="284"/>
        <w:jc w:val="both"/>
        <w:rPr>
          <w:sz w:val="20"/>
          <w:szCs w:val="20"/>
        </w:rPr>
      </w:pPr>
      <w:r w:rsidRPr="00551A04">
        <w:t>4 муниципальных унитарных предприятий получили убыток в размере 12 925 тыс. рублей, что составляет 67% от уровня предшествующего года (по итогам 2015 года суммарный убыток пяти муниципальных унитарных предприятий составлял 19 304 тыс. рублей).   Убыток по итогам 2016 года планировался двумя муниципальными предприятиями на общую сумму 5 269 тыс. рублей;</w:t>
      </w:r>
    </w:p>
    <w:p w:rsidR="00496511" w:rsidRPr="00551A04" w:rsidRDefault="00496511" w:rsidP="00496511">
      <w:pPr>
        <w:numPr>
          <w:ilvl w:val="0"/>
          <w:numId w:val="1"/>
        </w:numPr>
        <w:autoSpaceDE w:val="0"/>
        <w:ind w:left="284" w:hanging="284"/>
        <w:jc w:val="both"/>
        <w:rPr>
          <w:sz w:val="20"/>
          <w:szCs w:val="20"/>
        </w:rPr>
      </w:pPr>
      <w:r w:rsidRPr="00551A04">
        <w:t>1 предприятие завершило год с нулевым итогом.</w:t>
      </w:r>
    </w:p>
    <w:p w:rsidR="00496511" w:rsidRPr="00551A04" w:rsidRDefault="00496511" w:rsidP="00496511">
      <w:pPr>
        <w:autoSpaceDE w:val="0"/>
        <w:ind w:firstLine="540"/>
        <w:jc w:val="both"/>
        <w:rPr>
          <w:sz w:val="8"/>
          <w:szCs w:val="8"/>
        </w:rPr>
      </w:pPr>
    </w:p>
    <w:p w:rsidR="00496511" w:rsidRPr="00551A04" w:rsidRDefault="00496511" w:rsidP="00496511">
      <w:pPr>
        <w:autoSpaceDE w:val="0"/>
        <w:ind w:firstLine="851"/>
        <w:jc w:val="both"/>
        <w:rPr>
          <w:sz w:val="20"/>
          <w:szCs w:val="20"/>
        </w:rPr>
      </w:pPr>
      <w:r w:rsidRPr="00551A04">
        <w:t xml:space="preserve">В соответствии с решением Обнинского городского Собрания 25.10.2016 № 02-19               четыре муниципальных унитарных предприятий, не финансируемых из бюджета города, должны были произвести отчисления в бюджет города в размере 5% от чистой прибыли. Результаты их финансово-хозяйственной деятельности за 2016 год таковы: </w:t>
      </w:r>
    </w:p>
    <w:p w:rsidR="00496511" w:rsidRPr="00551A04" w:rsidRDefault="00496511" w:rsidP="00496511">
      <w:pPr>
        <w:autoSpaceDE w:val="0"/>
        <w:ind w:firstLine="540"/>
        <w:jc w:val="right"/>
        <w:rPr>
          <w:sz w:val="20"/>
          <w:szCs w:val="20"/>
        </w:rPr>
      </w:pPr>
      <w:r w:rsidRPr="00551A04">
        <w:rPr>
          <w:sz w:val="20"/>
          <w:szCs w:val="20"/>
        </w:rPr>
        <w:t>тыс. рублей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495"/>
        <w:gridCol w:w="1341"/>
        <w:gridCol w:w="1352"/>
        <w:gridCol w:w="1589"/>
      </w:tblGrid>
      <w:tr w:rsidR="00496511" w:rsidRPr="00551A04" w:rsidTr="00E83880">
        <w:trPr>
          <w:cantSplit/>
          <w:tblHeader/>
        </w:trPr>
        <w:tc>
          <w:tcPr>
            <w:tcW w:w="5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Показатели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Чистая прибыль</w:t>
            </w:r>
            <w:proofErr w:type="gramStart"/>
            <w:r w:rsidRPr="00551A04">
              <w:t xml:space="preserve"> (+), </w:t>
            </w:r>
            <w:proofErr w:type="gramEnd"/>
            <w:r w:rsidRPr="00551A04">
              <w:t>убыток (-), тыс. рублей</w:t>
            </w:r>
          </w:p>
        </w:tc>
        <w:tc>
          <w:tcPr>
            <w:tcW w:w="1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Отклонение</w:t>
            </w:r>
          </w:p>
          <w:p w:rsidR="00496511" w:rsidRPr="00551A04" w:rsidRDefault="00496511" w:rsidP="00E83880">
            <w:pPr>
              <w:widowControl w:val="0"/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факта от оценки</w:t>
            </w:r>
          </w:p>
        </w:tc>
      </w:tr>
      <w:tr w:rsidR="00496511" w:rsidRPr="00551A04" w:rsidTr="00E83880">
        <w:trPr>
          <w:cantSplit/>
          <w:tblHeader/>
        </w:trPr>
        <w:tc>
          <w:tcPr>
            <w:tcW w:w="5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snapToGrid w:val="0"/>
              <w:jc w:val="center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Оценка</w:t>
            </w:r>
          </w:p>
          <w:p w:rsidR="00496511" w:rsidRPr="00551A04" w:rsidRDefault="00496511" w:rsidP="00E83880">
            <w:pPr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2016 года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Факт</w:t>
            </w:r>
          </w:p>
          <w:p w:rsidR="00496511" w:rsidRPr="00551A04" w:rsidRDefault="00496511" w:rsidP="00E83880">
            <w:pPr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2016 года</w:t>
            </w:r>
          </w:p>
        </w:tc>
        <w:tc>
          <w:tcPr>
            <w:tcW w:w="1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snapToGrid w:val="0"/>
              <w:jc w:val="center"/>
            </w:pPr>
          </w:p>
        </w:tc>
      </w:tr>
      <w:tr w:rsidR="00496511" w:rsidRPr="00551A04" w:rsidTr="00E8388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11" w:rsidRPr="00551A04" w:rsidRDefault="00496511" w:rsidP="00E83880">
            <w:pPr>
              <w:autoSpaceDE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Сальдированный финансовый результат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+ 13 302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+  15 244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+ 1 942</w:t>
            </w:r>
          </w:p>
        </w:tc>
      </w:tr>
      <w:tr w:rsidR="00496511" w:rsidRPr="00551A04" w:rsidTr="00E8388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11" w:rsidRPr="00551A04" w:rsidRDefault="00496511" w:rsidP="00E83880">
            <w:pPr>
              <w:autoSpaceDE w:val="0"/>
              <w:ind w:firstLine="42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Суммарная прибыль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+ 13 302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+ 15 244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+ 1 942</w:t>
            </w:r>
          </w:p>
        </w:tc>
      </w:tr>
      <w:tr w:rsidR="00496511" w:rsidRPr="00551A04" w:rsidTr="00E8388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11" w:rsidRPr="00551A04" w:rsidRDefault="00496511" w:rsidP="00E83880">
            <w:pPr>
              <w:autoSpaceDE w:val="0"/>
              <w:ind w:firstLine="426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Убыток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0</w:t>
            </w:r>
          </w:p>
        </w:tc>
      </w:tr>
      <w:tr w:rsidR="00496511" w:rsidRPr="00551A04" w:rsidTr="00E83880">
        <w:trPr>
          <w:cantSplit/>
        </w:trPr>
        <w:tc>
          <w:tcPr>
            <w:tcW w:w="97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rPr>
                <w:i/>
                <w:iCs/>
              </w:rPr>
              <w:t>в том числе  по  предприятиям:</w:t>
            </w:r>
          </w:p>
        </w:tc>
      </w:tr>
      <w:tr w:rsidR="00496511" w:rsidRPr="00551A04" w:rsidTr="00E8388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11" w:rsidRPr="00551A04" w:rsidRDefault="00496511" w:rsidP="00E83880">
            <w:pPr>
              <w:autoSpaceDE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МП «Теплоснабжение»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+ 7 800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+ 9 611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+ 1 811</w:t>
            </w:r>
          </w:p>
        </w:tc>
      </w:tr>
      <w:tr w:rsidR="00496511" w:rsidRPr="00551A04" w:rsidTr="00E8388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11" w:rsidRPr="00551A04" w:rsidRDefault="00496511" w:rsidP="00E83880">
            <w:pPr>
              <w:autoSpaceDE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МП «</w:t>
            </w:r>
            <w:proofErr w:type="spellStart"/>
            <w:r w:rsidRPr="00551A04">
              <w:t>Горэлектросети</w:t>
            </w:r>
            <w:proofErr w:type="spellEnd"/>
            <w:r w:rsidRPr="00551A04">
              <w:t>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+ 5 390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+ 4 959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- 431</w:t>
            </w:r>
          </w:p>
        </w:tc>
      </w:tr>
      <w:tr w:rsidR="00496511" w:rsidRPr="00551A04" w:rsidTr="00E8388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11" w:rsidRPr="00551A04" w:rsidRDefault="00496511" w:rsidP="00E83880">
            <w:pPr>
              <w:autoSpaceDE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МП «Кинотеатр «Мир»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+ 102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+ 661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+ 559</w:t>
            </w:r>
          </w:p>
        </w:tc>
      </w:tr>
      <w:tr w:rsidR="00496511" w:rsidRPr="00551A04" w:rsidTr="00E8388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11" w:rsidRPr="00551A04" w:rsidRDefault="00496511" w:rsidP="00E83880">
            <w:pPr>
              <w:autoSpaceDE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МП «</w:t>
            </w:r>
            <w:proofErr w:type="spellStart"/>
            <w:r w:rsidRPr="00551A04">
              <w:t>Обнинская</w:t>
            </w:r>
            <w:proofErr w:type="spellEnd"/>
            <w:r w:rsidRPr="00551A04">
              <w:t xml:space="preserve"> типография»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+ 10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+ 13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551A04">
              <w:t>+ 3</w:t>
            </w:r>
          </w:p>
        </w:tc>
      </w:tr>
      <w:tr w:rsidR="00496511" w:rsidRPr="00551A04" w:rsidTr="00E83880"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511" w:rsidRPr="00551A04" w:rsidRDefault="00496511" w:rsidP="00E83880">
            <w:pPr>
              <w:autoSpaceDE w:val="0"/>
              <w:snapToGrid w:val="0"/>
              <w:jc w:val="both"/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snapToGrid w:val="0"/>
              <w:jc w:val="right"/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snapToGrid w:val="0"/>
              <w:jc w:val="right"/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6511" w:rsidRPr="00551A04" w:rsidRDefault="00496511" w:rsidP="00E83880">
            <w:pPr>
              <w:autoSpaceDE w:val="0"/>
              <w:snapToGrid w:val="0"/>
              <w:jc w:val="right"/>
            </w:pPr>
          </w:p>
        </w:tc>
      </w:tr>
    </w:tbl>
    <w:p w:rsidR="00496511" w:rsidRPr="00551A04" w:rsidRDefault="00496511" w:rsidP="00496511">
      <w:pPr>
        <w:autoSpaceDE w:val="0"/>
        <w:ind w:firstLine="540"/>
        <w:jc w:val="both"/>
        <w:rPr>
          <w:sz w:val="16"/>
          <w:szCs w:val="16"/>
        </w:rPr>
      </w:pPr>
    </w:p>
    <w:p w:rsidR="00496511" w:rsidRPr="00551A04" w:rsidRDefault="00496511" w:rsidP="00496511">
      <w:pPr>
        <w:autoSpaceDE w:val="0"/>
        <w:ind w:firstLine="851"/>
        <w:jc w:val="both"/>
        <w:rPr>
          <w:sz w:val="20"/>
          <w:szCs w:val="20"/>
        </w:rPr>
      </w:pPr>
      <w:r w:rsidRPr="00551A04">
        <w:t xml:space="preserve">Чистая прибыль для </w:t>
      </w:r>
      <w:proofErr w:type="spellStart"/>
      <w:r w:rsidRPr="00551A04">
        <w:t>расчета</w:t>
      </w:r>
      <w:proofErr w:type="spellEnd"/>
      <w:r w:rsidRPr="00551A04">
        <w:t xml:space="preserve"> отчислений в бюджет города 2016 года составила 15 244 тыс. рублей, что на 14,6% выше запланированного.</w:t>
      </w:r>
    </w:p>
    <w:p w:rsidR="00496511" w:rsidRPr="00551A04" w:rsidRDefault="00496511" w:rsidP="00496511">
      <w:pPr>
        <w:autoSpaceDE w:val="0"/>
        <w:ind w:firstLine="851"/>
        <w:jc w:val="both"/>
        <w:rPr>
          <w:sz w:val="20"/>
          <w:szCs w:val="20"/>
        </w:rPr>
      </w:pPr>
      <w:proofErr w:type="spellStart"/>
      <w:r w:rsidRPr="00551A04">
        <w:t>Расчетная</w:t>
      </w:r>
      <w:proofErr w:type="spellEnd"/>
      <w:r w:rsidRPr="00551A04">
        <w:t xml:space="preserve"> сумма отчислений от чистой прибыли в доходную часть бюджета города 2016 года составляла 666  тыс. рублей,  фактически в бюджет города поступило 762 тыс. рублей.</w:t>
      </w:r>
    </w:p>
    <w:p w:rsidR="00496511" w:rsidRPr="00551A04" w:rsidRDefault="00496511" w:rsidP="00496511">
      <w:pPr>
        <w:autoSpaceDE w:val="0"/>
        <w:ind w:firstLine="851"/>
        <w:jc w:val="both"/>
        <w:rPr>
          <w:sz w:val="20"/>
          <w:szCs w:val="20"/>
        </w:rPr>
      </w:pPr>
      <w:r w:rsidRPr="00551A04">
        <w:t xml:space="preserve">Платежи муниципальными предприятиями исполнены в полном </w:t>
      </w:r>
      <w:proofErr w:type="spellStart"/>
      <w:r w:rsidRPr="00551A04">
        <w:t>объеме</w:t>
      </w:r>
      <w:proofErr w:type="spellEnd"/>
      <w:r w:rsidRPr="00551A04">
        <w:t>, задолженности по отчислениям  от чистой прибыли нет.</w:t>
      </w:r>
    </w:p>
    <w:p w:rsidR="00496511" w:rsidRPr="00551A04" w:rsidRDefault="00496511" w:rsidP="00496511">
      <w:pPr>
        <w:autoSpaceDE w:val="0"/>
        <w:ind w:firstLine="540"/>
        <w:jc w:val="both"/>
        <w:rPr>
          <w:sz w:val="8"/>
          <w:szCs w:val="8"/>
        </w:rPr>
      </w:pPr>
    </w:p>
    <w:p w:rsidR="00496511" w:rsidRPr="00551A04" w:rsidRDefault="00496511" w:rsidP="00496511">
      <w:pPr>
        <w:autoSpaceDE w:val="0"/>
        <w:ind w:firstLine="851"/>
        <w:jc w:val="both"/>
        <w:rPr>
          <w:sz w:val="20"/>
          <w:szCs w:val="20"/>
        </w:rPr>
      </w:pPr>
      <w:r w:rsidRPr="00551A04">
        <w:lastRenderedPageBreak/>
        <w:t>Результаты финансово-хозяйственной деятельности за 2017 год оцениваются следующим образом:</w:t>
      </w:r>
    </w:p>
    <w:p w:rsidR="00496511" w:rsidRPr="00551A04" w:rsidRDefault="00496511" w:rsidP="00496511">
      <w:pPr>
        <w:numPr>
          <w:ilvl w:val="0"/>
          <w:numId w:val="2"/>
        </w:numPr>
        <w:autoSpaceDE w:val="0"/>
        <w:ind w:left="284" w:hanging="284"/>
        <w:jc w:val="both"/>
        <w:rPr>
          <w:sz w:val="20"/>
          <w:szCs w:val="20"/>
        </w:rPr>
      </w:pPr>
      <w:r w:rsidRPr="00551A04">
        <w:t>8 муниципальных предприятий получат прибыль 11 279 тыс. рублей;</w:t>
      </w:r>
    </w:p>
    <w:p w:rsidR="00496511" w:rsidRPr="00551A04" w:rsidRDefault="00496511" w:rsidP="00496511">
      <w:pPr>
        <w:numPr>
          <w:ilvl w:val="0"/>
          <w:numId w:val="2"/>
        </w:numPr>
        <w:autoSpaceDE w:val="0"/>
        <w:ind w:left="284" w:hanging="284"/>
        <w:jc w:val="both"/>
        <w:rPr>
          <w:sz w:val="20"/>
          <w:szCs w:val="20"/>
        </w:rPr>
      </w:pPr>
      <w:r w:rsidRPr="00551A04">
        <w:t>2 предприятия завершат 2017 год с убытком в 46 748 тыс. рублей (из них 42 000 – МП «Водоканал», 4 748 тыс. рублей – МП «ОПАТП»);</w:t>
      </w:r>
    </w:p>
    <w:p w:rsidR="00496511" w:rsidRPr="00551A04" w:rsidRDefault="00496511" w:rsidP="00496511">
      <w:pPr>
        <w:numPr>
          <w:ilvl w:val="0"/>
          <w:numId w:val="2"/>
        </w:numPr>
        <w:autoSpaceDE w:val="0"/>
        <w:ind w:left="284" w:hanging="284"/>
        <w:jc w:val="both"/>
        <w:rPr>
          <w:sz w:val="20"/>
          <w:szCs w:val="20"/>
        </w:rPr>
      </w:pPr>
      <w:r w:rsidRPr="00551A04">
        <w:t>3 предприятия закончат год с нулевым результатом.</w:t>
      </w:r>
    </w:p>
    <w:p w:rsidR="00496511" w:rsidRPr="00551A04" w:rsidRDefault="00496511" w:rsidP="00496511">
      <w:pPr>
        <w:autoSpaceDE w:val="0"/>
        <w:ind w:firstLine="851"/>
        <w:jc w:val="both"/>
        <w:rPr>
          <w:sz w:val="20"/>
          <w:szCs w:val="20"/>
        </w:rPr>
      </w:pPr>
      <w:r w:rsidRPr="00551A04">
        <w:t xml:space="preserve">По МП «Водоканал» убыток по итогам 2017 года ожидается из-за снижения </w:t>
      </w:r>
      <w:proofErr w:type="spellStart"/>
      <w:r w:rsidRPr="00551A04">
        <w:t>объемов</w:t>
      </w:r>
      <w:proofErr w:type="spellEnd"/>
      <w:r w:rsidRPr="00551A04">
        <w:t xml:space="preserve"> реализации услуг водоснабжения и водоотведения, увеличением расходов на амортизацию объектов новой линии ОСК, увеличением налога на имущества организаций, расходов на электроэнергию  и увеличением расходов на оплату труда работников, занятых на новой технологической линии ОСК.  </w:t>
      </w:r>
    </w:p>
    <w:p w:rsidR="00496511" w:rsidRPr="00551A04" w:rsidRDefault="00496511" w:rsidP="00496511">
      <w:pPr>
        <w:autoSpaceDE w:val="0"/>
        <w:ind w:firstLine="851"/>
        <w:jc w:val="both"/>
        <w:rPr>
          <w:sz w:val="20"/>
          <w:szCs w:val="20"/>
        </w:rPr>
      </w:pPr>
      <w:r w:rsidRPr="00551A04">
        <w:t xml:space="preserve">По МП «ОПАТП»  убыток по итогам 2017 года сложится в связи с сокращением финансирования из областного бюджета за перевозку льготных категорий пассажиров по единым социальным проездным билетам.            </w:t>
      </w:r>
    </w:p>
    <w:p w:rsidR="00496511" w:rsidRPr="00551A04" w:rsidRDefault="00496511" w:rsidP="00496511">
      <w:pPr>
        <w:autoSpaceDE w:val="0"/>
        <w:ind w:firstLine="851"/>
        <w:jc w:val="both"/>
        <w:rPr>
          <w:sz w:val="20"/>
          <w:szCs w:val="20"/>
        </w:rPr>
      </w:pPr>
      <w:r w:rsidRPr="00551A04">
        <w:t xml:space="preserve">Предлагается  сохранить размер отчислений от чистой прибыли по результатам финансово-хозяйственной деятельности действующий  в 2017 году  для  </w:t>
      </w:r>
      <w:proofErr w:type="spellStart"/>
      <w:r w:rsidRPr="00551A04">
        <w:t>четырех</w:t>
      </w:r>
      <w:proofErr w:type="spellEnd"/>
      <w:r w:rsidRPr="00551A04">
        <w:t xml:space="preserve"> предприятий: МП «Теплоснабжение, МП «</w:t>
      </w:r>
      <w:proofErr w:type="spellStart"/>
      <w:r w:rsidRPr="00551A04">
        <w:t>Гороэлектросети</w:t>
      </w:r>
      <w:proofErr w:type="spellEnd"/>
      <w:r w:rsidRPr="00551A04">
        <w:t>», МП «</w:t>
      </w:r>
      <w:proofErr w:type="spellStart"/>
      <w:r w:rsidRPr="00551A04">
        <w:t>Обнинская</w:t>
      </w:r>
      <w:proofErr w:type="spellEnd"/>
      <w:r w:rsidRPr="00551A04">
        <w:t xml:space="preserve"> типография», МП «Кинотеатр «Мир» - в размере 5%.   </w:t>
      </w:r>
      <w:proofErr w:type="spellStart"/>
      <w:r w:rsidRPr="00551A04">
        <w:t>Расчетная</w:t>
      </w:r>
      <w:proofErr w:type="spellEnd"/>
      <w:r w:rsidRPr="00551A04">
        <w:t xml:space="preserve">  сумма чистой прибыли  по этим предприятиям оценивается   в 6 409 тыс. рублей, </w:t>
      </w:r>
      <w:proofErr w:type="spellStart"/>
      <w:r w:rsidRPr="00551A04">
        <w:t>расчетная</w:t>
      </w:r>
      <w:proofErr w:type="spellEnd"/>
      <w:r w:rsidRPr="00551A04">
        <w:t xml:space="preserve"> сумма отчислений от чистой прибыли по результатам деятельности предприятий  в доходную часть бюджета города в 2018 году составит 320 тыс. рублей.</w:t>
      </w:r>
    </w:p>
    <w:p w:rsidR="00496511" w:rsidRPr="00551A04" w:rsidRDefault="00496511" w:rsidP="00496511">
      <w:pPr>
        <w:autoSpaceDE w:val="0"/>
        <w:ind w:firstLine="540"/>
        <w:jc w:val="both"/>
      </w:pPr>
    </w:p>
    <w:p w:rsidR="00496511" w:rsidRPr="00551A04" w:rsidRDefault="00496511" w:rsidP="00496511">
      <w:pPr>
        <w:ind w:right="-766"/>
        <w:jc w:val="both"/>
      </w:pPr>
    </w:p>
    <w:p w:rsidR="00496511" w:rsidRPr="00551A04" w:rsidRDefault="00496511" w:rsidP="00496511">
      <w:pPr>
        <w:ind w:right="-766"/>
        <w:jc w:val="both"/>
      </w:pPr>
    </w:p>
    <w:p w:rsidR="00496511" w:rsidRPr="00551A04" w:rsidRDefault="00496511" w:rsidP="00496511">
      <w:pPr>
        <w:ind w:right="-766"/>
        <w:jc w:val="both"/>
        <w:rPr>
          <w:sz w:val="20"/>
          <w:szCs w:val="20"/>
        </w:rPr>
      </w:pPr>
      <w:r w:rsidRPr="00551A04">
        <w:t>Заместитель главы Администрации</w:t>
      </w:r>
    </w:p>
    <w:p w:rsidR="00496511" w:rsidRPr="00551A04" w:rsidRDefault="00496511" w:rsidP="00496511">
      <w:pPr>
        <w:tabs>
          <w:tab w:val="left" w:pos="8222"/>
        </w:tabs>
        <w:ind w:right="-766"/>
        <w:jc w:val="both"/>
        <w:rPr>
          <w:sz w:val="20"/>
          <w:szCs w:val="20"/>
        </w:rPr>
      </w:pPr>
      <w:r w:rsidRPr="00551A04">
        <w:t>города по экономическому развитию</w:t>
      </w:r>
      <w:r w:rsidRPr="00551A04">
        <w:tab/>
      </w:r>
      <w:proofErr w:type="spellStart"/>
      <w:r w:rsidRPr="00551A04">
        <w:t>Г.Е.Ананьев</w:t>
      </w:r>
      <w:proofErr w:type="spellEnd"/>
    </w:p>
    <w:p w:rsidR="00496511" w:rsidRPr="00551A04" w:rsidRDefault="00496511" w:rsidP="00496511">
      <w:pPr>
        <w:tabs>
          <w:tab w:val="left" w:pos="8222"/>
        </w:tabs>
        <w:ind w:right="-766"/>
        <w:jc w:val="both"/>
      </w:pPr>
    </w:p>
    <w:p w:rsidR="00496511" w:rsidRPr="00551A04" w:rsidRDefault="00496511" w:rsidP="00496511">
      <w:pPr>
        <w:tabs>
          <w:tab w:val="left" w:pos="8222"/>
        </w:tabs>
        <w:ind w:right="-766"/>
        <w:jc w:val="both"/>
      </w:pPr>
    </w:p>
    <w:p w:rsidR="00CB5E0F" w:rsidRDefault="00496511" w:rsidP="00496511">
      <w:r w:rsidRPr="00551A04">
        <w:t>Начальни</w:t>
      </w:r>
      <w:r>
        <w:t xml:space="preserve">к отдела экономической политики                                                          </w:t>
      </w:r>
      <w:proofErr w:type="spellStart"/>
      <w:r w:rsidRPr="00551A04">
        <w:t>Н.В.Черныш</w:t>
      </w:r>
      <w:bookmarkStart w:id="0" w:name="_GoBack"/>
      <w:bookmarkEnd w:id="0"/>
      <w:proofErr w:type="spellEnd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511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96511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2017-11-17T11:01:00Z</dcterms:created>
  <dcterms:modified xsi:type="dcterms:W3CDTF">2017-11-17T11:02:00Z</dcterms:modified>
</cp:coreProperties>
</file>