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7C" w:rsidRDefault="0069187C" w:rsidP="0069187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  <w:r w:rsidRPr="00793757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2 </w:t>
      </w:r>
      <w:r w:rsidRPr="00793757">
        <w:rPr>
          <w:rFonts w:ascii="Times New Roman" w:hAnsi="Times New Roman" w:cs="Times New Roman"/>
          <w:sz w:val="20"/>
        </w:rPr>
        <w:t>к решению Обнинского городского Собрания «</w:t>
      </w:r>
      <w:r w:rsidRPr="00F1270E">
        <w:rPr>
          <w:rFonts w:ascii="Times New Roman" w:hAnsi="Times New Roman" w:cs="Times New Roman"/>
          <w:sz w:val="20"/>
        </w:rPr>
        <w:t>О законодательной инициативе</w:t>
      </w:r>
      <w:r w:rsidRPr="00793757">
        <w:rPr>
          <w:rFonts w:ascii="Times New Roman" w:hAnsi="Times New Roman" w:cs="Times New Roman"/>
          <w:sz w:val="20"/>
        </w:rPr>
        <w:t>»</w:t>
      </w:r>
      <w:r>
        <w:rPr>
          <w:rFonts w:ascii="Times New Roman" w:hAnsi="Times New Roman" w:cs="Times New Roman"/>
          <w:sz w:val="20"/>
        </w:rPr>
        <w:t xml:space="preserve"> </w:t>
      </w:r>
      <w:proofErr w:type="gramStart"/>
      <w:r w:rsidRPr="00793757">
        <w:rPr>
          <w:rFonts w:ascii="Times New Roman" w:hAnsi="Times New Roman" w:cs="Times New Roman"/>
          <w:sz w:val="20"/>
        </w:rPr>
        <w:t>от</w:t>
      </w:r>
      <w:proofErr w:type="gramEnd"/>
      <w:r w:rsidRPr="007937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 № ______</w:t>
      </w:r>
    </w:p>
    <w:p w:rsidR="0069187C" w:rsidRDefault="0069187C" w:rsidP="0069187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69187C" w:rsidRDefault="0069187C" w:rsidP="0069187C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0"/>
        </w:rPr>
      </w:pPr>
    </w:p>
    <w:p w:rsidR="0069187C" w:rsidRDefault="0069187C" w:rsidP="0069187C">
      <w:pPr>
        <w:pStyle w:val="ConsPlusNormal"/>
        <w:ind w:left="5103"/>
        <w:jc w:val="both"/>
        <w:outlineLvl w:val="0"/>
      </w:pPr>
    </w:p>
    <w:p w:rsidR="0069187C" w:rsidRPr="00F1270E" w:rsidRDefault="0069187C" w:rsidP="0069187C">
      <w:pPr>
        <w:pStyle w:val="ConsPlusTitle"/>
        <w:jc w:val="right"/>
      </w:pPr>
      <w:r w:rsidRPr="00F1270E">
        <w:t>ПРОЕКТ</w:t>
      </w:r>
    </w:p>
    <w:p w:rsidR="0069187C" w:rsidRPr="00F1270E" w:rsidRDefault="0069187C" w:rsidP="0069187C">
      <w:pPr>
        <w:pStyle w:val="ConsPlusTitle"/>
        <w:jc w:val="center"/>
      </w:pPr>
    </w:p>
    <w:p w:rsidR="0069187C" w:rsidRPr="00F1270E" w:rsidRDefault="0069187C" w:rsidP="0069187C">
      <w:pPr>
        <w:pStyle w:val="ConsPlusTitle"/>
        <w:jc w:val="center"/>
      </w:pPr>
      <w:r w:rsidRPr="00F1270E">
        <w:t>КАЛУЖСКАЯ ОБЛАСТЬ</w:t>
      </w:r>
    </w:p>
    <w:p w:rsidR="0069187C" w:rsidRPr="00F1270E" w:rsidRDefault="0069187C" w:rsidP="0069187C">
      <w:pPr>
        <w:pStyle w:val="ConsPlusTitle"/>
        <w:jc w:val="center"/>
      </w:pPr>
    </w:p>
    <w:p w:rsidR="0069187C" w:rsidRPr="00F1270E" w:rsidRDefault="0069187C" w:rsidP="0069187C">
      <w:pPr>
        <w:pStyle w:val="ConsPlusTitle"/>
        <w:jc w:val="center"/>
      </w:pPr>
      <w:r w:rsidRPr="00F1270E">
        <w:t>ЗАКОН</w:t>
      </w:r>
    </w:p>
    <w:p w:rsidR="0069187C" w:rsidRPr="00F1270E" w:rsidRDefault="0069187C" w:rsidP="0069187C">
      <w:pPr>
        <w:pStyle w:val="ConsPlusTitle"/>
        <w:jc w:val="center"/>
      </w:pPr>
    </w:p>
    <w:p w:rsidR="0069187C" w:rsidRPr="00F1270E" w:rsidRDefault="0069187C" w:rsidP="0069187C">
      <w:pPr>
        <w:pStyle w:val="ConsPlusTitle"/>
        <w:jc w:val="center"/>
      </w:pPr>
      <w:r w:rsidRPr="00F1270E">
        <w:t>О ВНЕСЕНИИ ИЗМЕНЕНИ</w:t>
      </w:r>
      <w:r>
        <w:t>Й</w:t>
      </w:r>
      <w:r w:rsidRPr="00F1270E">
        <w:t xml:space="preserve"> В ЗАКОН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A2636">
        <w:t xml:space="preserve"> «</w:t>
      </w:r>
      <w:r>
        <w:t xml:space="preserve">ОБ ОТНЕСЕНИИ НАСЕЛЕННЫХ ПУНКТОВ, РАСПОЛОЖЕННЫХ НА ТЕРРИТОРИИ КАЛУЖСКОЙ ОБЛАСТИ, К КАТЕГОРИИ ГОРОДСКИХ И СЕЛЬСКИХ НАСЕЛЕННЫХ ПУНКТОВ» </w:t>
      </w:r>
    </w:p>
    <w:p w:rsidR="0069187C" w:rsidRPr="00F1270E" w:rsidRDefault="0069187C" w:rsidP="0069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1270E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69187C" w:rsidRPr="00F1270E" w:rsidRDefault="0069187C" w:rsidP="0069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9187C" w:rsidRPr="00F1270E" w:rsidRDefault="0069187C" w:rsidP="0069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Законодательного Собрания Калужской области</w:t>
      </w:r>
    </w:p>
    <w:p w:rsidR="0069187C" w:rsidRPr="00F1270E" w:rsidRDefault="0069187C" w:rsidP="0069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от _______________ г. N __________</w:t>
      </w:r>
    </w:p>
    <w:p w:rsidR="0069187C" w:rsidRPr="00F1270E" w:rsidRDefault="0069187C" w:rsidP="006918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9187C" w:rsidRPr="00F1270E" w:rsidRDefault="0069187C" w:rsidP="006918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1270E">
        <w:rPr>
          <w:rFonts w:ascii="Times New Roman" w:hAnsi="Times New Roman" w:cs="Times New Roman"/>
          <w:sz w:val="24"/>
          <w:szCs w:val="24"/>
        </w:rPr>
        <w:t>Статья 1</w:t>
      </w:r>
    </w:p>
    <w:p w:rsidR="0069187C" w:rsidRDefault="0069187C" w:rsidP="0069187C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графе 3.2. </w:t>
      </w:r>
      <w:proofErr w:type="gramStart"/>
      <w:r>
        <w:rPr>
          <w:sz w:val="24"/>
          <w:szCs w:val="24"/>
        </w:rPr>
        <w:t>«Муниципальное образование сельское поселение «Село Совхоз «Боровский»  п</w:t>
      </w:r>
      <w:r w:rsidRPr="00C46699">
        <w:rPr>
          <w:sz w:val="24"/>
          <w:szCs w:val="24"/>
        </w:rPr>
        <w:t>риложени</w:t>
      </w:r>
      <w:r>
        <w:rPr>
          <w:sz w:val="24"/>
          <w:szCs w:val="24"/>
        </w:rPr>
        <w:t>я</w:t>
      </w:r>
      <w:r w:rsidRPr="00C46699">
        <w:rPr>
          <w:sz w:val="24"/>
          <w:szCs w:val="24"/>
        </w:rPr>
        <w:t xml:space="preserve"> № </w:t>
      </w:r>
      <w:r>
        <w:rPr>
          <w:sz w:val="24"/>
          <w:szCs w:val="24"/>
        </w:rPr>
        <w:t>2</w:t>
      </w:r>
      <w:r w:rsidRPr="00C46699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Перечень </w:t>
      </w:r>
      <w:proofErr w:type="spellStart"/>
      <w:r>
        <w:rPr>
          <w:sz w:val="24"/>
          <w:szCs w:val="24"/>
        </w:rPr>
        <w:t>населенных</w:t>
      </w:r>
      <w:proofErr w:type="spellEnd"/>
      <w:r>
        <w:rPr>
          <w:sz w:val="24"/>
          <w:szCs w:val="24"/>
        </w:rPr>
        <w:t xml:space="preserve"> пунктов, расположенных на территории Калужской области, </w:t>
      </w:r>
      <w:proofErr w:type="spellStart"/>
      <w:r>
        <w:rPr>
          <w:sz w:val="24"/>
          <w:szCs w:val="24"/>
        </w:rPr>
        <w:t>отнесенных</w:t>
      </w:r>
      <w:proofErr w:type="spellEnd"/>
      <w:r>
        <w:rPr>
          <w:sz w:val="24"/>
          <w:szCs w:val="24"/>
        </w:rPr>
        <w:t xml:space="preserve"> к категории сельских </w:t>
      </w:r>
      <w:proofErr w:type="spellStart"/>
      <w:r>
        <w:rPr>
          <w:sz w:val="24"/>
          <w:szCs w:val="24"/>
        </w:rPr>
        <w:t>населенных</w:t>
      </w:r>
      <w:proofErr w:type="spellEnd"/>
      <w:r>
        <w:rPr>
          <w:sz w:val="24"/>
          <w:szCs w:val="24"/>
        </w:rPr>
        <w:t xml:space="preserve"> пунктов» </w:t>
      </w:r>
      <w:r w:rsidRPr="00FA2636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FA2636">
        <w:rPr>
          <w:sz w:val="24"/>
          <w:szCs w:val="24"/>
        </w:rPr>
        <w:t xml:space="preserve"> Калужской области</w:t>
      </w:r>
      <w:r>
        <w:rPr>
          <w:sz w:val="24"/>
          <w:szCs w:val="24"/>
        </w:rPr>
        <w:t xml:space="preserve"> </w:t>
      </w:r>
      <w:r w:rsidRPr="00FA2636">
        <w:rPr>
          <w:sz w:val="24"/>
          <w:szCs w:val="24"/>
        </w:rPr>
        <w:t xml:space="preserve">от 30 сентября 2010 года № 51-ОЗ </w:t>
      </w:r>
      <w:r>
        <w:rPr>
          <w:sz w:val="24"/>
          <w:szCs w:val="24"/>
        </w:rPr>
        <w:t>«</w:t>
      </w:r>
      <w:r w:rsidRPr="00FA2636">
        <w:rPr>
          <w:sz w:val="24"/>
          <w:szCs w:val="24"/>
        </w:rPr>
        <w:t xml:space="preserve">Об отнесении </w:t>
      </w:r>
      <w:proofErr w:type="spellStart"/>
      <w:r w:rsidRPr="00FA2636">
        <w:rPr>
          <w:sz w:val="24"/>
          <w:szCs w:val="24"/>
        </w:rPr>
        <w:t>населенных</w:t>
      </w:r>
      <w:proofErr w:type="spellEnd"/>
      <w:r w:rsidRPr="00FA2636">
        <w:rPr>
          <w:sz w:val="24"/>
          <w:szCs w:val="24"/>
        </w:rPr>
        <w:t xml:space="preserve"> пунктов, расположенных на территории Калужской области, к категории городски</w:t>
      </w:r>
      <w:r>
        <w:rPr>
          <w:sz w:val="24"/>
          <w:szCs w:val="24"/>
        </w:rPr>
        <w:t xml:space="preserve">х и сельских </w:t>
      </w:r>
      <w:proofErr w:type="spellStart"/>
      <w:r>
        <w:rPr>
          <w:sz w:val="24"/>
          <w:szCs w:val="24"/>
        </w:rPr>
        <w:t>населенных</w:t>
      </w:r>
      <w:proofErr w:type="spellEnd"/>
      <w:r>
        <w:rPr>
          <w:sz w:val="24"/>
          <w:szCs w:val="24"/>
        </w:rPr>
        <w:t xml:space="preserve"> пунктов» (</w:t>
      </w:r>
      <w:r w:rsidRPr="00264A0B">
        <w:rPr>
          <w:sz w:val="24"/>
          <w:szCs w:val="24"/>
        </w:rPr>
        <w:t xml:space="preserve">в ред. Законов Калужской области от 11.01.2011 </w:t>
      </w:r>
      <w:hyperlink r:id="rId5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105-ОЗ</w:t>
        </w:r>
      </w:hyperlink>
      <w:r w:rsidRPr="00264A0B">
        <w:rPr>
          <w:sz w:val="24"/>
          <w:szCs w:val="24"/>
        </w:rPr>
        <w:t xml:space="preserve"> (ред. 29.06.2012), от 25.02.2011</w:t>
      </w:r>
      <w:proofErr w:type="gramEnd"/>
      <w:r w:rsidRPr="00264A0B">
        <w:rPr>
          <w:sz w:val="24"/>
          <w:szCs w:val="24"/>
        </w:rPr>
        <w:t xml:space="preserve"> </w:t>
      </w:r>
      <w:hyperlink r:id="rId6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</w:t>
        </w:r>
        <w:proofErr w:type="gramStart"/>
        <w:r w:rsidRPr="00264A0B">
          <w:rPr>
            <w:sz w:val="24"/>
            <w:szCs w:val="24"/>
          </w:rPr>
          <w:t>114-ОЗ</w:t>
        </w:r>
      </w:hyperlink>
      <w:r w:rsidRPr="00264A0B">
        <w:rPr>
          <w:sz w:val="24"/>
          <w:szCs w:val="24"/>
        </w:rPr>
        <w:t xml:space="preserve">, от 10.05.2011 </w:t>
      </w:r>
      <w:hyperlink r:id="rId7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138-ОЗ</w:t>
        </w:r>
      </w:hyperlink>
      <w:r w:rsidRPr="00264A0B">
        <w:rPr>
          <w:sz w:val="24"/>
          <w:szCs w:val="24"/>
        </w:rPr>
        <w:t xml:space="preserve">, от 06.07.2011 </w:t>
      </w:r>
      <w:hyperlink r:id="rId8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165-ОЗ</w:t>
        </w:r>
      </w:hyperlink>
      <w:r w:rsidRPr="00264A0B">
        <w:rPr>
          <w:sz w:val="24"/>
          <w:szCs w:val="24"/>
        </w:rPr>
        <w:t xml:space="preserve">, от 06.07.2011 </w:t>
      </w:r>
      <w:hyperlink r:id="rId9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166-ОЗ</w:t>
        </w:r>
      </w:hyperlink>
      <w:r w:rsidRPr="00264A0B">
        <w:rPr>
          <w:sz w:val="24"/>
          <w:szCs w:val="24"/>
        </w:rPr>
        <w:t xml:space="preserve">, от 06.07.2011 </w:t>
      </w:r>
      <w:hyperlink r:id="rId10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175-ОЗ</w:t>
        </w:r>
      </w:hyperlink>
      <w:r w:rsidRPr="00264A0B">
        <w:rPr>
          <w:sz w:val="24"/>
          <w:szCs w:val="24"/>
        </w:rPr>
        <w:t xml:space="preserve">, от 26.09.2011 </w:t>
      </w:r>
      <w:hyperlink r:id="rId11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187-ОЗ</w:t>
        </w:r>
      </w:hyperlink>
      <w:r w:rsidRPr="00264A0B">
        <w:rPr>
          <w:sz w:val="24"/>
          <w:szCs w:val="24"/>
        </w:rPr>
        <w:t xml:space="preserve">, от 28.10.2011 </w:t>
      </w:r>
      <w:hyperlink r:id="rId12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203-ОЗ</w:t>
        </w:r>
      </w:hyperlink>
      <w:r w:rsidRPr="00264A0B">
        <w:rPr>
          <w:sz w:val="24"/>
          <w:szCs w:val="24"/>
        </w:rPr>
        <w:t xml:space="preserve">, от 24.02.2012 </w:t>
      </w:r>
      <w:hyperlink r:id="rId13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256-ОЗ</w:t>
        </w:r>
      </w:hyperlink>
      <w:r w:rsidRPr="00264A0B">
        <w:rPr>
          <w:sz w:val="24"/>
          <w:szCs w:val="24"/>
        </w:rPr>
        <w:t xml:space="preserve">, от 29.06.2012 </w:t>
      </w:r>
      <w:hyperlink r:id="rId14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310-ОЗ</w:t>
        </w:r>
      </w:hyperlink>
      <w:r w:rsidRPr="00264A0B">
        <w:rPr>
          <w:sz w:val="24"/>
          <w:szCs w:val="24"/>
        </w:rPr>
        <w:t xml:space="preserve">, от 01.10.2012 </w:t>
      </w:r>
      <w:hyperlink r:id="rId15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327-ОЗ</w:t>
        </w:r>
      </w:hyperlink>
      <w:r w:rsidRPr="00264A0B">
        <w:rPr>
          <w:sz w:val="24"/>
          <w:szCs w:val="24"/>
        </w:rPr>
        <w:t xml:space="preserve">, от 25.10.2012 </w:t>
      </w:r>
      <w:hyperlink r:id="rId16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341-ОЗ</w:t>
        </w:r>
      </w:hyperlink>
      <w:r w:rsidRPr="00264A0B">
        <w:rPr>
          <w:sz w:val="24"/>
          <w:szCs w:val="24"/>
        </w:rPr>
        <w:t xml:space="preserve">, от 26.12.2012 </w:t>
      </w:r>
      <w:hyperlink r:id="rId17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374-ОЗ</w:t>
        </w:r>
      </w:hyperlink>
      <w:r w:rsidRPr="00264A0B">
        <w:rPr>
          <w:sz w:val="24"/>
          <w:szCs w:val="24"/>
        </w:rPr>
        <w:t>,</w:t>
      </w:r>
      <w:proofErr w:type="gramEnd"/>
      <w:r w:rsidRPr="00264A0B">
        <w:rPr>
          <w:sz w:val="24"/>
          <w:szCs w:val="24"/>
        </w:rPr>
        <w:t xml:space="preserve"> от 26.12.2012 </w:t>
      </w:r>
      <w:hyperlink r:id="rId18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375-ОЗ</w:t>
        </w:r>
      </w:hyperlink>
      <w:r w:rsidRPr="00264A0B">
        <w:rPr>
          <w:sz w:val="24"/>
          <w:szCs w:val="24"/>
        </w:rPr>
        <w:t xml:space="preserve">, от 04.03.2013 </w:t>
      </w:r>
      <w:hyperlink r:id="rId19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393-ОЗ</w:t>
        </w:r>
      </w:hyperlink>
      <w:r w:rsidRPr="00264A0B">
        <w:rPr>
          <w:sz w:val="24"/>
          <w:szCs w:val="24"/>
        </w:rPr>
        <w:t xml:space="preserve">, от 25.10.2013 </w:t>
      </w:r>
      <w:hyperlink r:id="rId20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497-ОЗ</w:t>
        </w:r>
      </w:hyperlink>
      <w:r w:rsidRPr="00264A0B">
        <w:rPr>
          <w:sz w:val="24"/>
          <w:szCs w:val="24"/>
        </w:rPr>
        <w:t xml:space="preserve">, от 29.09.2014 </w:t>
      </w:r>
      <w:hyperlink r:id="rId21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621-ОЗ</w:t>
        </w:r>
      </w:hyperlink>
      <w:r w:rsidRPr="00264A0B">
        <w:rPr>
          <w:sz w:val="24"/>
          <w:szCs w:val="24"/>
        </w:rPr>
        <w:t xml:space="preserve">, от 23.12.2014 </w:t>
      </w:r>
      <w:hyperlink r:id="rId22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657-ОЗ</w:t>
        </w:r>
      </w:hyperlink>
      <w:r w:rsidRPr="00264A0B">
        <w:rPr>
          <w:sz w:val="24"/>
          <w:szCs w:val="24"/>
        </w:rPr>
        <w:t xml:space="preserve">, от 24.12.2015 </w:t>
      </w:r>
      <w:hyperlink r:id="rId23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45-ОЗ</w:t>
        </w:r>
      </w:hyperlink>
      <w:r w:rsidRPr="00264A0B">
        <w:rPr>
          <w:sz w:val="24"/>
          <w:szCs w:val="24"/>
        </w:rPr>
        <w:t xml:space="preserve">, от 29.02.2016 </w:t>
      </w:r>
      <w:hyperlink r:id="rId24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61-ОЗ</w:t>
        </w:r>
      </w:hyperlink>
      <w:r w:rsidRPr="00264A0B">
        <w:rPr>
          <w:sz w:val="24"/>
          <w:szCs w:val="24"/>
        </w:rPr>
        <w:t xml:space="preserve">, от 23.09.2016 </w:t>
      </w:r>
      <w:hyperlink r:id="rId25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113-ОЗ</w:t>
        </w:r>
      </w:hyperlink>
      <w:r w:rsidRPr="00264A0B">
        <w:rPr>
          <w:sz w:val="24"/>
          <w:szCs w:val="24"/>
        </w:rPr>
        <w:t xml:space="preserve">, от 24.11.2016 </w:t>
      </w:r>
      <w:hyperlink r:id="rId26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139-ОЗ</w:t>
        </w:r>
      </w:hyperlink>
      <w:r w:rsidRPr="00264A0B">
        <w:rPr>
          <w:sz w:val="24"/>
          <w:szCs w:val="24"/>
        </w:rPr>
        <w:t xml:space="preserve">, от 30.03.2017 </w:t>
      </w:r>
      <w:hyperlink r:id="rId27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185-ОЗ</w:t>
        </w:r>
      </w:hyperlink>
      <w:r w:rsidRPr="00264A0B">
        <w:rPr>
          <w:sz w:val="24"/>
          <w:szCs w:val="24"/>
        </w:rPr>
        <w:t xml:space="preserve">, от 25.05.2017 </w:t>
      </w:r>
      <w:hyperlink r:id="rId28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204-ОЗ</w:t>
        </w:r>
      </w:hyperlink>
      <w:r w:rsidRPr="00264A0B">
        <w:rPr>
          <w:sz w:val="24"/>
          <w:szCs w:val="24"/>
        </w:rPr>
        <w:t xml:space="preserve">, от 21.09.2017 </w:t>
      </w:r>
      <w:hyperlink r:id="rId29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251-ОЗ</w:t>
        </w:r>
      </w:hyperlink>
      <w:r w:rsidRPr="00264A0B">
        <w:rPr>
          <w:sz w:val="24"/>
          <w:szCs w:val="24"/>
        </w:rPr>
        <w:t xml:space="preserve">, от 27.11.2017 </w:t>
      </w:r>
      <w:hyperlink r:id="rId30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277-ОЗ</w:t>
        </w:r>
      </w:hyperlink>
      <w:r w:rsidRPr="00264A0B">
        <w:rPr>
          <w:sz w:val="24"/>
          <w:szCs w:val="24"/>
        </w:rPr>
        <w:t xml:space="preserve">, от 21.02.2018 </w:t>
      </w:r>
      <w:hyperlink r:id="rId31" w:history="1">
        <w:r>
          <w:rPr>
            <w:sz w:val="24"/>
            <w:szCs w:val="24"/>
          </w:rPr>
          <w:t>№</w:t>
        </w:r>
        <w:r w:rsidRPr="00264A0B">
          <w:rPr>
            <w:sz w:val="24"/>
            <w:szCs w:val="24"/>
          </w:rPr>
          <w:t xml:space="preserve"> 306-ОЗ) </w:t>
        </w:r>
      </w:hyperlink>
      <w:r>
        <w:rPr>
          <w:sz w:val="24"/>
          <w:szCs w:val="24"/>
        </w:rPr>
        <w:t xml:space="preserve">слова «дер. </w:t>
      </w:r>
      <w:proofErr w:type="spellStart"/>
      <w:r>
        <w:rPr>
          <w:sz w:val="24"/>
          <w:szCs w:val="24"/>
        </w:rPr>
        <w:t>Белкино</w:t>
      </w:r>
      <w:proofErr w:type="spellEnd"/>
      <w:r>
        <w:rPr>
          <w:sz w:val="24"/>
          <w:szCs w:val="24"/>
        </w:rPr>
        <w:t>» исключить.</w:t>
      </w:r>
    </w:p>
    <w:p w:rsidR="0069187C" w:rsidRDefault="0069187C" w:rsidP="0069187C">
      <w:pPr>
        <w:tabs>
          <w:tab w:val="left" w:pos="3402"/>
          <w:tab w:val="left" w:pos="9071"/>
        </w:tabs>
        <w:ind w:right="-1"/>
        <w:jc w:val="both"/>
        <w:rPr>
          <w:sz w:val="24"/>
          <w:szCs w:val="24"/>
        </w:rPr>
      </w:pPr>
    </w:p>
    <w:p w:rsidR="0069187C" w:rsidRPr="00FA0A36" w:rsidRDefault="0069187C" w:rsidP="0069187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69187C" w:rsidRPr="00FA0A36" w:rsidRDefault="0069187C" w:rsidP="006918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A36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69187C" w:rsidRPr="00FA0A36" w:rsidRDefault="0069187C" w:rsidP="0069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187C" w:rsidRPr="00FA0A36" w:rsidRDefault="0069187C" w:rsidP="0069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0A36">
        <w:rPr>
          <w:rFonts w:ascii="Times New Roman" w:hAnsi="Times New Roman" w:cs="Times New Roman"/>
          <w:sz w:val="24"/>
          <w:szCs w:val="24"/>
        </w:rPr>
        <w:t>Губернатор Калужской области</w:t>
      </w:r>
    </w:p>
    <w:p w:rsidR="0069187C" w:rsidRPr="00FA0A36" w:rsidRDefault="0069187C" w:rsidP="0069187C">
      <w:pPr>
        <w:contextualSpacing/>
        <w:jc w:val="center"/>
        <w:rPr>
          <w:b/>
          <w:sz w:val="24"/>
          <w:szCs w:val="24"/>
        </w:rPr>
      </w:pPr>
      <w:r w:rsidRPr="00FA0A36">
        <w:rPr>
          <w:sz w:val="24"/>
          <w:szCs w:val="24"/>
        </w:rPr>
        <w:br w:type="page"/>
      </w:r>
      <w:r w:rsidRPr="00FA0A36">
        <w:rPr>
          <w:b/>
          <w:sz w:val="24"/>
          <w:szCs w:val="24"/>
        </w:rPr>
        <w:lastRenderedPageBreak/>
        <w:t>Перечень нормативных правовых актов Калужской области, подлежащих изменению в связи с принятием</w:t>
      </w:r>
    </w:p>
    <w:p w:rsidR="0069187C" w:rsidRPr="00FA0A36" w:rsidRDefault="0069187C" w:rsidP="0069187C">
      <w:pPr>
        <w:contextualSpacing/>
        <w:jc w:val="center"/>
        <w:rPr>
          <w:b/>
          <w:sz w:val="24"/>
          <w:szCs w:val="24"/>
        </w:rPr>
      </w:pPr>
      <w:r w:rsidRPr="00FA0A36">
        <w:rPr>
          <w:b/>
          <w:sz w:val="24"/>
          <w:szCs w:val="24"/>
        </w:rPr>
        <w:t>проекта Закона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A0A36">
        <w:rPr>
          <w:b w:val="0"/>
        </w:rPr>
        <w:t>«</w:t>
      </w:r>
      <w:r w:rsidRPr="00F1270E">
        <w:t>О ВНЕСЕНИИ ИЗМЕНЕНИ</w:t>
      </w:r>
      <w:r>
        <w:t>Й</w:t>
      </w:r>
      <w:r w:rsidRPr="00F1270E">
        <w:t xml:space="preserve"> В ЗАКОН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A2636">
        <w:t xml:space="preserve"> «</w:t>
      </w:r>
      <w:r>
        <w:t xml:space="preserve">ОБ ОТНЕСЕНИИ НАСЕЛЕННЫХ ПУНКТОВ, РАСПОЛОЖЕННЫХ НА ТЕРРИТОРИИ КАЛУЖСКОЙ ОБЛАСТИ, К КАТЕГОРИИ ГОРОДСКИХ И СЕЛЬСКИХ НАСЕЛЕННЫХ ПУНКТОВ» </w:t>
      </w:r>
    </w:p>
    <w:p w:rsidR="0069187C" w:rsidRPr="00FA0A36" w:rsidRDefault="0069187C" w:rsidP="0069187C">
      <w:pPr>
        <w:pStyle w:val="ConsPlusTitle"/>
        <w:jc w:val="center"/>
        <w:rPr>
          <w:b w:val="0"/>
        </w:rPr>
      </w:pPr>
    </w:p>
    <w:p w:rsidR="0069187C" w:rsidRPr="00FA0A36" w:rsidRDefault="0069187C" w:rsidP="0069187C">
      <w:pPr>
        <w:contextualSpacing/>
        <w:jc w:val="center"/>
        <w:rPr>
          <w:sz w:val="24"/>
          <w:szCs w:val="24"/>
        </w:rPr>
      </w:pPr>
    </w:p>
    <w:p w:rsidR="0069187C" w:rsidRPr="00FA0A36" w:rsidRDefault="0069187C" w:rsidP="0069187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Внесения изменений в нормативные правовые акты Калужской области не требуется.</w:t>
      </w:r>
    </w:p>
    <w:p w:rsidR="0069187C" w:rsidRPr="00F1270E" w:rsidRDefault="0069187C" w:rsidP="0069187C">
      <w:pPr>
        <w:contextualSpacing/>
        <w:jc w:val="center"/>
        <w:rPr>
          <w:b/>
          <w:sz w:val="24"/>
          <w:szCs w:val="24"/>
        </w:rPr>
      </w:pPr>
      <w:r w:rsidRPr="00FA0A36">
        <w:rPr>
          <w:sz w:val="24"/>
          <w:szCs w:val="24"/>
        </w:rPr>
        <w:br w:type="page"/>
      </w:r>
      <w:r w:rsidRPr="00F1270E">
        <w:rPr>
          <w:b/>
          <w:sz w:val="24"/>
          <w:szCs w:val="24"/>
        </w:rPr>
        <w:t>Пояснительная записка</w:t>
      </w:r>
    </w:p>
    <w:p w:rsidR="0069187C" w:rsidRPr="00F1270E" w:rsidRDefault="0069187C" w:rsidP="0069187C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к проекту Закона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1270E">
        <w:rPr>
          <w:b w:val="0"/>
        </w:rPr>
        <w:t>«</w:t>
      </w:r>
      <w:r w:rsidRPr="00F1270E">
        <w:t>О ВНЕСЕНИИ ИЗМЕНЕНИ</w:t>
      </w:r>
      <w:r>
        <w:t>Й</w:t>
      </w:r>
      <w:r w:rsidRPr="00F1270E">
        <w:t xml:space="preserve"> В ЗАКОН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A2636">
        <w:t xml:space="preserve"> «</w:t>
      </w:r>
      <w:r>
        <w:t xml:space="preserve">ОБ ОТНЕСЕНИИ НАСЕЛЕННЫХ ПУНКТОВ, РАСПОЛОЖЕННЫХ НА ТЕРРИТОРИИ КАЛУЖСКОЙ ОБЛАСТИ, К КАТЕГОРИИ ГОРОДСКИХ И СЕЛЬСКИХ НАСЕЛЕННЫХ ПУНКТОВ» </w:t>
      </w:r>
    </w:p>
    <w:p w:rsidR="0069187C" w:rsidRPr="00F1270E" w:rsidRDefault="0069187C" w:rsidP="0069187C">
      <w:pPr>
        <w:pStyle w:val="ConsPlusTitle"/>
        <w:jc w:val="center"/>
      </w:pP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Обнинского городского Собрания от 10.12.2013 № 02-50 были утверждены изменения (корректировки) Генерального плана муниципального образования «Город Обнинск», </w:t>
      </w:r>
      <w:proofErr w:type="spellStart"/>
      <w:r>
        <w:rPr>
          <w:sz w:val="24"/>
          <w:szCs w:val="24"/>
        </w:rPr>
        <w:t>утвержденного</w:t>
      </w:r>
      <w:proofErr w:type="spellEnd"/>
      <w:r>
        <w:rPr>
          <w:sz w:val="24"/>
          <w:szCs w:val="24"/>
        </w:rPr>
        <w:t xml:space="preserve"> решением Обнинского городского Собрания от 04.06.2007 № 01-44, в соответствии с которыми часть земель Боровского районов должна была присоединиться к городу Обнинску. Аналогичное решение было принято </w:t>
      </w:r>
      <w:r w:rsidRPr="00FB4FF7">
        <w:rPr>
          <w:sz w:val="24"/>
          <w:szCs w:val="24"/>
        </w:rPr>
        <w:t>Районн</w:t>
      </w:r>
      <w:r>
        <w:rPr>
          <w:sz w:val="24"/>
          <w:szCs w:val="24"/>
        </w:rPr>
        <w:t xml:space="preserve">ым </w:t>
      </w:r>
      <w:r w:rsidRPr="00FB4FF7">
        <w:rPr>
          <w:sz w:val="24"/>
          <w:szCs w:val="24"/>
        </w:rPr>
        <w:t>Собрани</w:t>
      </w:r>
      <w:r>
        <w:rPr>
          <w:sz w:val="24"/>
          <w:szCs w:val="24"/>
        </w:rPr>
        <w:t>ем</w:t>
      </w:r>
      <w:r w:rsidRPr="00FB4FF7">
        <w:rPr>
          <w:sz w:val="24"/>
          <w:szCs w:val="24"/>
        </w:rPr>
        <w:t xml:space="preserve"> муниципального образования «Боровский район» 28.12.2009 года № 125</w:t>
      </w:r>
      <w:r>
        <w:rPr>
          <w:sz w:val="24"/>
          <w:szCs w:val="24"/>
        </w:rPr>
        <w:t>.</w:t>
      </w: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целях реализации указанных </w:t>
      </w:r>
      <w:proofErr w:type="spellStart"/>
      <w:r>
        <w:rPr>
          <w:sz w:val="24"/>
          <w:szCs w:val="24"/>
        </w:rPr>
        <w:t>нпа</w:t>
      </w:r>
      <w:proofErr w:type="spellEnd"/>
      <w:r>
        <w:rPr>
          <w:sz w:val="24"/>
          <w:szCs w:val="24"/>
        </w:rPr>
        <w:t xml:space="preserve"> в</w:t>
      </w:r>
      <w:r w:rsidRPr="005E4A96">
        <w:rPr>
          <w:sz w:val="24"/>
          <w:szCs w:val="24"/>
        </w:rPr>
        <w:t xml:space="preserve"> соответствии с</w:t>
      </w:r>
      <w:r>
        <w:rPr>
          <w:sz w:val="24"/>
          <w:szCs w:val="24"/>
        </w:rPr>
        <w:t>о</w:t>
      </w:r>
      <w:r w:rsidRPr="005E4A96">
        <w:rPr>
          <w:sz w:val="24"/>
          <w:szCs w:val="24"/>
        </w:rPr>
        <w:t xml:space="preserve"> </w:t>
      </w:r>
      <w:proofErr w:type="spellStart"/>
      <w:r w:rsidRPr="005E4A96">
        <w:rPr>
          <w:sz w:val="24"/>
          <w:szCs w:val="24"/>
        </w:rPr>
        <w:t>статьей</w:t>
      </w:r>
      <w:proofErr w:type="spellEnd"/>
      <w:r w:rsidRPr="005E4A96">
        <w:rPr>
          <w:sz w:val="24"/>
          <w:szCs w:val="24"/>
        </w:rPr>
        <w:t xml:space="preserve"> 12 Федерального закона от 06.10.2003 № 131-ФЗ «Об общих принципах организации местного самоуправления в Российской Федерации» </w:t>
      </w:r>
      <w:proofErr w:type="spellStart"/>
      <w:r w:rsidRPr="005E4A96">
        <w:rPr>
          <w:sz w:val="24"/>
          <w:szCs w:val="24"/>
        </w:rPr>
        <w:t>Обнинско</w:t>
      </w:r>
      <w:r>
        <w:rPr>
          <w:sz w:val="24"/>
          <w:szCs w:val="24"/>
        </w:rPr>
        <w:t>е</w:t>
      </w:r>
      <w:proofErr w:type="spellEnd"/>
      <w:r w:rsidRPr="005E4A9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е </w:t>
      </w:r>
      <w:r w:rsidRPr="005E4A96">
        <w:rPr>
          <w:sz w:val="24"/>
          <w:szCs w:val="24"/>
        </w:rPr>
        <w:t>Собрани</w:t>
      </w:r>
      <w:r>
        <w:rPr>
          <w:sz w:val="24"/>
          <w:szCs w:val="24"/>
        </w:rPr>
        <w:t>е приняло</w:t>
      </w:r>
      <w:r w:rsidRPr="005E4A96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от 24.06.2014 № 04-59 «Об изменении границ городского округа «Город Обнинск» и сельского поселения село Совхоз Боровский Боровского района </w:t>
      </w:r>
      <w:proofErr w:type="spellStart"/>
      <w:r w:rsidRPr="005E4A96">
        <w:rPr>
          <w:sz w:val="24"/>
          <w:szCs w:val="24"/>
        </w:rPr>
        <w:t>путем</w:t>
      </w:r>
      <w:proofErr w:type="spellEnd"/>
      <w:r w:rsidRPr="005E4A96">
        <w:rPr>
          <w:sz w:val="24"/>
          <w:szCs w:val="24"/>
        </w:rPr>
        <w:t xml:space="preserve"> отнесения земель сельского поселения село Совхоз Боровский и территорий отдельных сельских </w:t>
      </w:r>
      <w:proofErr w:type="spellStart"/>
      <w:r w:rsidRPr="005E4A96">
        <w:rPr>
          <w:sz w:val="24"/>
          <w:szCs w:val="24"/>
        </w:rPr>
        <w:t>населенных</w:t>
      </w:r>
      <w:proofErr w:type="spellEnd"/>
      <w:proofErr w:type="gramEnd"/>
      <w:r w:rsidRPr="005E4A96">
        <w:rPr>
          <w:sz w:val="24"/>
          <w:szCs w:val="24"/>
        </w:rPr>
        <w:t xml:space="preserve"> пунктов, входящих в его состав, к территории городского округа «Город Обнинск»</w:t>
      </w:r>
      <w:r>
        <w:rPr>
          <w:sz w:val="24"/>
          <w:szCs w:val="24"/>
        </w:rPr>
        <w:t>.</w:t>
      </w: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постановления Главы городского самоуправления от 04.07.2014 № 01-07/37 были проведены публичные слушания по указанному вопросу, направленные на выявление мнения населения.</w:t>
      </w: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марте 2017 года в адрес Обнинского городского Собрания из Сельской Думы </w:t>
      </w:r>
      <w:r w:rsidRPr="005E4A96">
        <w:rPr>
          <w:sz w:val="24"/>
          <w:szCs w:val="24"/>
        </w:rPr>
        <w:t>муниципального образования сельско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село «Совхоз Боровский»</w:t>
      </w:r>
      <w:r>
        <w:rPr>
          <w:sz w:val="24"/>
          <w:szCs w:val="24"/>
        </w:rPr>
        <w:t xml:space="preserve"> поступило письмо с предложением</w:t>
      </w:r>
      <w:r w:rsidRPr="005E4A96">
        <w:rPr>
          <w:sz w:val="24"/>
          <w:szCs w:val="24"/>
        </w:rPr>
        <w:t xml:space="preserve"> </w:t>
      </w:r>
      <w:r>
        <w:rPr>
          <w:sz w:val="24"/>
          <w:szCs w:val="24"/>
        </w:rPr>
        <w:t>об изменении схемы земель, относимых к городу Обнинску.</w:t>
      </w: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r w:rsidRPr="005E4A96">
        <w:rPr>
          <w:sz w:val="24"/>
          <w:szCs w:val="24"/>
        </w:rPr>
        <w:t xml:space="preserve">28.03.2017 </w:t>
      </w:r>
      <w:proofErr w:type="spellStart"/>
      <w:r>
        <w:rPr>
          <w:sz w:val="24"/>
          <w:szCs w:val="24"/>
        </w:rPr>
        <w:t>Обнинское</w:t>
      </w:r>
      <w:proofErr w:type="spellEnd"/>
      <w:r>
        <w:rPr>
          <w:sz w:val="24"/>
          <w:szCs w:val="24"/>
        </w:rPr>
        <w:t xml:space="preserve"> городское Собрание решением </w:t>
      </w:r>
      <w:r w:rsidRPr="005E4A96">
        <w:rPr>
          <w:sz w:val="24"/>
          <w:szCs w:val="24"/>
        </w:rPr>
        <w:t>№ 05-28 согласова</w:t>
      </w:r>
      <w:r>
        <w:rPr>
          <w:sz w:val="24"/>
          <w:szCs w:val="24"/>
        </w:rPr>
        <w:t>ло</w:t>
      </w:r>
      <w:r w:rsidRPr="005E4A96">
        <w:rPr>
          <w:sz w:val="24"/>
          <w:szCs w:val="24"/>
        </w:rPr>
        <w:t xml:space="preserve"> </w:t>
      </w:r>
      <w:r>
        <w:rPr>
          <w:sz w:val="24"/>
          <w:szCs w:val="24"/>
        </w:rPr>
        <w:t>схему земель, предложенную</w:t>
      </w:r>
      <w:r w:rsidRPr="005E4A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Сельской Думой </w:t>
      </w:r>
      <w:r w:rsidRPr="005E4A96">
        <w:rPr>
          <w:sz w:val="24"/>
          <w:szCs w:val="24"/>
        </w:rPr>
        <w:t>муниципального образования сельского поселения село «Совхоз Боровский»</w:t>
      </w:r>
      <w:r>
        <w:rPr>
          <w:sz w:val="24"/>
          <w:szCs w:val="24"/>
        </w:rPr>
        <w:t xml:space="preserve">, поскольку указанные земли входили в границы, ранее предлагаемые </w:t>
      </w:r>
      <w:proofErr w:type="spellStart"/>
      <w:r>
        <w:rPr>
          <w:sz w:val="24"/>
          <w:szCs w:val="24"/>
        </w:rPr>
        <w:t>Обнинским</w:t>
      </w:r>
      <w:proofErr w:type="spellEnd"/>
      <w:r>
        <w:rPr>
          <w:sz w:val="24"/>
          <w:szCs w:val="24"/>
        </w:rPr>
        <w:t xml:space="preserve"> городским Собранием.</w:t>
      </w: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r w:rsidRPr="005E4A96">
        <w:rPr>
          <w:sz w:val="24"/>
          <w:szCs w:val="24"/>
        </w:rPr>
        <w:t>25.05.2017 Сельской Дум</w:t>
      </w:r>
      <w:r>
        <w:rPr>
          <w:sz w:val="24"/>
          <w:szCs w:val="24"/>
        </w:rPr>
        <w:t>ой</w:t>
      </w:r>
      <w:r w:rsidRPr="005E4A96">
        <w:rPr>
          <w:sz w:val="24"/>
          <w:szCs w:val="24"/>
        </w:rPr>
        <w:t xml:space="preserve"> муниципального образования сельского поселения село Совхоз «Боровский» </w:t>
      </w:r>
      <w:r>
        <w:rPr>
          <w:sz w:val="24"/>
          <w:szCs w:val="24"/>
        </w:rPr>
        <w:t xml:space="preserve">было принято решение </w:t>
      </w:r>
      <w:r w:rsidRPr="005E4A96">
        <w:rPr>
          <w:sz w:val="24"/>
          <w:szCs w:val="24"/>
        </w:rPr>
        <w:t>№ 37 «О передаче части территорий муниципального образования сельского поселения село Совхоз «Боровский» муниципальному образованию «Город Обнинск»</w:t>
      </w:r>
      <w:r>
        <w:rPr>
          <w:sz w:val="24"/>
          <w:szCs w:val="24"/>
        </w:rPr>
        <w:t xml:space="preserve">. </w:t>
      </w:r>
    </w:p>
    <w:p w:rsidR="0069187C" w:rsidRDefault="0069187C" w:rsidP="0069187C">
      <w:pPr>
        <w:adjustRightInd w:val="0"/>
        <w:ind w:left="-284" w:firstLine="568"/>
        <w:jc w:val="both"/>
        <w:rPr>
          <w:sz w:val="24"/>
          <w:szCs w:val="24"/>
        </w:rPr>
      </w:pPr>
      <w:r w:rsidRPr="005E4A96">
        <w:rPr>
          <w:sz w:val="24"/>
          <w:szCs w:val="24"/>
        </w:rPr>
        <w:t>14.09.2017 Районно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Собрани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муниципального образования муниципального района «Боровский район» </w:t>
      </w:r>
      <w:r>
        <w:rPr>
          <w:sz w:val="24"/>
          <w:szCs w:val="24"/>
        </w:rPr>
        <w:t xml:space="preserve">своим решением </w:t>
      </w:r>
      <w:r w:rsidRPr="005E4A96">
        <w:rPr>
          <w:sz w:val="24"/>
          <w:szCs w:val="24"/>
        </w:rPr>
        <w:t xml:space="preserve">№ 52 </w:t>
      </w:r>
      <w:r>
        <w:rPr>
          <w:sz w:val="24"/>
          <w:szCs w:val="24"/>
        </w:rPr>
        <w:t>также согласовало</w:t>
      </w:r>
      <w:r w:rsidRPr="005E4A96">
        <w:rPr>
          <w:sz w:val="24"/>
          <w:szCs w:val="24"/>
        </w:rPr>
        <w:t xml:space="preserve"> изменени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границ муниципального образования муниципального района «Боровский район»</w:t>
      </w:r>
      <w:r>
        <w:rPr>
          <w:sz w:val="24"/>
          <w:szCs w:val="24"/>
        </w:rPr>
        <w:t>.</w:t>
      </w:r>
      <w:r w:rsidRPr="005E4A96">
        <w:rPr>
          <w:sz w:val="24"/>
          <w:szCs w:val="24"/>
        </w:rPr>
        <w:t xml:space="preserve"> </w:t>
      </w:r>
    </w:p>
    <w:p w:rsidR="0069187C" w:rsidRDefault="0069187C" w:rsidP="0069187C">
      <w:pPr>
        <w:ind w:left="-284" w:firstLine="568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связи с тем, что процедура изменения границ муниципального образования «Город Обнинск» и муниципального образования </w:t>
      </w:r>
      <w:r w:rsidRPr="005E4A96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5E4A96">
        <w:rPr>
          <w:sz w:val="24"/>
          <w:szCs w:val="24"/>
        </w:rPr>
        <w:t xml:space="preserve"> село Совхоз «Боровский»</w:t>
      </w:r>
      <w:r>
        <w:rPr>
          <w:sz w:val="24"/>
          <w:szCs w:val="24"/>
        </w:rPr>
        <w:t xml:space="preserve">, предусмотренная </w:t>
      </w:r>
      <w:proofErr w:type="spellStart"/>
      <w:r>
        <w:rPr>
          <w:sz w:val="24"/>
          <w:szCs w:val="24"/>
        </w:rPr>
        <w:t>статьей</w:t>
      </w:r>
      <w:proofErr w:type="spellEnd"/>
      <w:r>
        <w:rPr>
          <w:sz w:val="24"/>
          <w:szCs w:val="24"/>
        </w:rPr>
        <w:t xml:space="preserve"> 12 Федерального закона от 06.10.2003 № 131-ФЗ «Об общих принципах организации местного самоуправления в Российской Федерации», завершена, новая граница муниципального образования «Город Обнинск» поставлена на кадастровый </w:t>
      </w:r>
      <w:proofErr w:type="spellStart"/>
      <w:r>
        <w:rPr>
          <w:sz w:val="24"/>
          <w:szCs w:val="24"/>
        </w:rPr>
        <w:t>учет</w:t>
      </w:r>
      <w:proofErr w:type="spellEnd"/>
      <w:r>
        <w:rPr>
          <w:sz w:val="24"/>
          <w:szCs w:val="24"/>
        </w:rPr>
        <w:t xml:space="preserve">, предлагается внести изменения в Закон Калужской области </w:t>
      </w:r>
      <w:r w:rsidRPr="00FA2636">
        <w:rPr>
          <w:sz w:val="24"/>
          <w:szCs w:val="24"/>
        </w:rPr>
        <w:t>от 30 сентября 2010 года</w:t>
      </w:r>
      <w:proofErr w:type="gramEnd"/>
      <w:r w:rsidRPr="00FA2636">
        <w:rPr>
          <w:sz w:val="24"/>
          <w:szCs w:val="24"/>
        </w:rPr>
        <w:t xml:space="preserve"> № 51-ОЗ </w:t>
      </w:r>
      <w:r>
        <w:rPr>
          <w:sz w:val="24"/>
          <w:szCs w:val="24"/>
        </w:rPr>
        <w:t>«</w:t>
      </w:r>
      <w:r w:rsidRPr="00FA2636">
        <w:rPr>
          <w:sz w:val="24"/>
          <w:szCs w:val="24"/>
        </w:rPr>
        <w:t xml:space="preserve">Об отнесении </w:t>
      </w:r>
      <w:proofErr w:type="spellStart"/>
      <w:r w:rsidRPr="00FA2636">
        <w:rPr>
          <w:sz w:val="24"/>
          <w:szCs w:val="24"/>
        </w:rPr>
        <w:t>населенных</w:t>
      </w:r>
      <w:proofErr w:type="spellEnd"/>
      <w:r w:rsidRPr="00FA2636">
        <w:rPr>
          <w:sz w:val="24"/>
          <w:szCs w:val="24"/>
        </w:rPr>
        <w:t xml:space="preserve"> пунктов, расположенных на территории Калужской области, к категории городски</w:t>
      </w:r>
      <w:r>
        <w:rPr>
          <w:sz w:val="24"/>
          <w:szCs w:val="24"/>
        </w:rPr>
        <w:t xml:space="preserve">х и сельских </w:t>
      </w:r>
      <w:proofErr w:type="spellStart"/>
      <w:r>
        <w:rPr>
          <w:sz w:val="24"/>
          <w:szCs w:val="24"/>
        </w:rPr>
        <w:t>населенных</w:t>
      </w:r>
      <w:proofErr w:type="spellEnd"/>
      <w:r>
        <w:rPr>
          <w:sz w:val="24"/>
          <w:szCs w:val="24"/>
        </w:rPr>
        <w:t xml:space="preserve"> пунктов». </w:t>
      </w:r>
    </w:p>
    <w:p w:rsidR="0069187C" w:rsidRDefault="0069187C" w:rsidP="0069187C">
      <w:pPr>
        <w:ind w:left="-284" w:firstLine="568"/>
        <w:contextualSpacing/>
        <w:jc w:val="both"/>
        <w:rPr>
          <w:sz w:val="24"/>
          <w:szCs w:val="24"/>
        </w:rPr>
      </w:pPr>
    </w:p>
    <w:p w:rsidR="0069187C" w:rsidRPr="00F1270E" w:rsidRDefault="0069187C" w:rsidP="0069187C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Финансово-экономическое обоснование</w:t>
      </w:r>
    </w:p>
    <w:p w:rsidR="0069187C" w:rsidRPr="00F1270E" w:rsidRDefault="0069187C" w:rsidP="0069187C">
      <w:pPr>
        <w:contextualSpacing/>
        <w:jc w:val="center"/>
        <w:rPr>
          <w:b/>
          <w:sz w:val="24"/>
          <w:szCs w:val="24"/>
        </w:rPr>
      </w:pPr>
      <w:r w:rsidRPr="00F1270E">
        <w:rPr>
          <w:b/>
          <w:sz w:val="24"/>
          <w:szCs w:val="24"/>
        </w:rPr>
        <w:t>к проекту Закона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1270E">
        <w:rPr>
          <w:b w:val="0"/>
        </w:rPr>
        <w:t>«</w:t>
      </w:r>
      <w:r w:rsidRPr="00F1270E">
        <w:t>О ВНЕСЕНИИ ИЗМЕНЕНИ</w:t>
      </w:r>
      <w:r>
        <w:t>Й</w:t>
      </w:r>
      <w:r w:rsidRPr="00F1270E">
        <w:t xml:space="preserve"> В ЗАКОН КАЛУЖСКОЙ ОБЛАСТИ</w:t>
      </w:r>
    </w:p>
    <w:p w:rsidR="0069187C" w:rsidRPr="00F1270E" w:rsidRDefault="0069187C" w:rsidP="0069187C">
      <w:pPr>
        <w:pStyle w:val="ConsPlusTitle"/>
        <w:jc w:val="center"/>
      </w:pPr>
      <w:r w:rsidRPr="00FA2636">
        <w:t xml:space="preserve"> «</w:t>
      </w:r>
      <w:r>
        <w:t xml:space="preserve">ОБ ОТНЕСЕНИИ НАСЕЛЕННЫХ ПУНКТОВ, РАСПОЛОЖЕННЫХ НА ТЕРРИТОРИИ КАЛУЖСКОЙ ОБЛАСТИ, К КАТЕГОРИИ ГОРОДСКИХ И СЕЛЬСКИХ НАСЕЛЕННЫХ ПУНКТОВ» </w:t>
      </w:r>
    </w:p>
    <w:p w:rsidR="0069187C" w:rsidRPr="00F1270E" w:rsidRDefault="0069187C" w:rsidP="0069187C">
      <w:pPr>
        <w:pStyle w:val="ConsPlusTitle"/>
        <w:jc w:val="center"/>
      </w:pPr>
    </w:p>
    <w:p w:rsidR="00CB5E0F" w:rsidRDefault="0069187C" w:rsidP="0069187C">
      <w:r w:rsidRPr="00F1270E">
        <w:rPr>
          <w:sz w:val="24"/>
          <w:szCs w:val="24"/>
        </w:rPr>
        <w:t>Предлагаемый законопроект не потребует финансирования из областного бюджета.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9187C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69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Title">
    <w:name w:val="ConsPlusTitle"/>
    <w:rsid w:val="00691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91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75F7444A5A02658633CDFE55ED0D1384891E470F6A8A49B8EC01E52FA53FA5B05244B193D3EEE5F0122R4y5M" TargetMode="External"/><Relationship Id="rId13" Type="http://schemas.openxmlformats.org/officeDocument/2006/relationships/hyperlink" Target="consultantplus://offline/ref=19175F7444A5A02658633CDFE55ED0D1384891E471FEA3A6988EC01E52FA53FA5B05244B193D3EEE5F0122R4y5M" TargetMode="External"/><Relationship Id="rId18" Type="http://schemas.openxmlformats.org/officeDocument/2006/relationships/hyperlink" Target="consultantplus://offline/ref=19175F7444A5A02658633CDFE55ED0D1384891E471F7AAA3998EC01E52FA53FA5B05244B193D3EEE5F0123R4yAM" TargetMode="External"/><Relationship Id="rId26" Type="http://schemas.openxmlformats.org/officeDocument/2006/relationships/hyperlink" Target="consultantplus://offline/ref=19175F7444A5A02658633CDFE55ED0D1384891E47DF7ABA1968EC01E52FA53FA5B05244B193D3EEE5F0123R4y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175F7444A5A02658633CDFE55ED0D1384891E473F6A2A29F8EC01E52FA53FA5B05244B193D3EEE5F0123R4yDM" TargetMode="External"/><Relationship Id="rId7" Type="http://schemas.openxmlformats.org/officeDocument/2006/relationships/hyperlink" Target="consultantplus://offline/ref=19175F7444A5A02658633CDFE55ED0D1384891E470FAAEA09A8EC01E52FA53FA5B05244B193D3EEE5F0120R4y4M" TargetMode="External"/><Relationship Id="rId12" Type="http://schemas.openxmlformats.org/officeDocument/2006/relationships/hyperlink" Target="consultantplus://offline/ref=19175F7444A5A02658633CDFE55ED0D1384891E470F6ABA39F8EC01E52FA53FA5B05244B193D3EEE5F0122R4y4M" TargetMode="External"/><Relationship Id="rId17" Type="http://schemas.openxmlformats.org/officeDocument/2006/relationships/hyperlink" Target="consultantplus://offline/ref=19175F7444A5A02658633CDFE55ED0D1384891E471F7AAA39B8EC01E52FA53FA5B05244B193D3EEE5F0123R4yEM" TargetMode="External"/><Relationship Id="rId25" Type="http://schemas.openxmlformats.org/officeDocument/2006/relationships/hyperlink" Target="consultantplus://offline/ref=19175F7444A5A02658633CDFE55ED0D1384891E47DF9ADA59D8EC01E52FA53FA5B05244B193D3EEE5F0123R4yDM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175F7444A5A02658633CDFE55ED0D1384891E471F8A3AD998EC01E52FA53FA5B05244B193D3EEE5F0120R4y5M" TargetMode="External"/><Relationship Id="rId20" Type="http://schemas.openxmlformats.org/officeDocument/2006/relationships/hyperlink" Target="consultantplus://offline/ref=19175F7444A5A02658633CDFE55ED0D1384891E472F6A3A1988EC01E52FA53FA5B05244B193D3EEE5F0122R4y4M" TargetMode="External"/><Relationship Id="rId29" Type="http://schemas.openxmlformats.org/officeDocument/2006/relationships/hyperlink" Target="consultantplus://offline/ref=19175F7444A5A02658633CDFE55ED0D1384891E475FEACAC97859D145AA35FF85C0A7B5C1E7432EF5F01224DRDy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175F7444A5A02658633CDFE55ED0D1384891E470FCADAC978EC01E52FA53FA5B05244B193D3EEE5F0123R4yEM" TargetMode="External"/><Relationship Id="rId11" Type="http://schemas.openxmlformats.org/officeDocument/2006/relationships/hyperlink" Target="consultantplus://offline/ref=19175F7444A5A02658633CDFE55ED0D1384891E470F9AEA19E8EC01E52FA53FA5B05244B193D3EEE5F0123R4yDM" TargetMode="External"/><Relationship Id="rId24" Type="http://schemas.openxmlformats.org/officeDocument/2006/relationships/hyperlink" Target="consultantplus://offline/ref=19175F7444A5A02658633CDFE55ED0D1384891E47DFFA3AC988EC01E52FA53FA5B05244B193D3EEE5F0123R4yFM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9175F7444A5A02658633CDFE55ED0D1384891E475FEABAC99869D145AA35FF85C0A7B5C1E7432EF5F012248RDy8M" TargetMode="External"/><Relationship Id="rId15" Type="http://schemas.openxmlformats.org/officeDocument/2006/relationships/hyperlink" Target="consultantplus://offline/ref=19175F7444A5A02658633CDFE55ED0D1384891E471F8AEA1988EC01E52FA53FA5B05244B193D3EEE5F0121R4yFM" TargetMode="External"/><Relationship Id="rId23" Type="http://schemas.openxmlformats.org/officeDocument/2006/relationships/hyperlink" Target="consultantplus://offline/ref=19175F7444A5A02658633CDFE55ED0D1384891E47DFEA8AC968EC01E52FA53FA5B05244B193D3EEE5F0123R4yBM" TargetMode="External"/><Relationship Id="rId28" Type="http://schemas.openxmlformats.org/officeDocument/2006/relationships/hyperlink" Target="consultantplus://offline/ref=19175F7444A5A02658633CDFE55ED0D1384891E475FEAEA69C8D9D145AA35FF85C0A7B5C1E7432EF5F01224DRDyFM" TargetMode="External"/><Relationship Id="rId10" Type="http://schemas.openxmlformats.org/officeDocument/2006/relationships/hyperlink" Target="consultantplus://offline/ref=19175F7444A5A02658633CDFE55ED0D1384891E475FFA8AC9D829D145AA35FF85C0A7B5C1E7432EF5F012249RDyFM" TargetMode="External"/><Relationship Id="rId19" Type="http://schemas.openxmlformats.org/officeDocument/2006/relationships/hyperlink" Target="consultantplus://offline/ref=19175F7444A5A02658633CDFE55ED0D1384891E475FFA8A59C839D145AA35FF85C0A7B5C1E7432EF5F01224ARDyBM" TargetMode="External"/><Relationship Id="rId31" Type="http://schemas.openxmlformats.org/officeDocument/2006/relationships/hyperlink" Target="consultantplus://offline/ref=19175F7444A5A02658633CDFE55ED0D1384891E475FFABA79C839D145AA35FF85C0A7B5C1E7432EF5F01224DRDy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175F7444A5A02658633CDFE55ED0D1384891E470FBA2A4998EC01E52FA53FA5B05244B193D3EEE5F0123R4y8M" TargetMode="External"/><Relationship Id="rId14" Type="http://schemas.openxmlformats.org/officeDocument/2006/relationships/hyperlink" Target="consultantplus://offline/ref=19175F7444A5A02658633CDFE55ED0D1384891E471FAA8A19D8EC01E52FA53FA5B05244B193D3EEE5F0122R4y4M" TargetMode="External"/><Relationship Id="rId22" Type="http://schemas.openxmlformats.org/officeDocument/2006/relationships/hyperlink" Target="consultantplus://offline/ref=19175F7444A5A02658633CDFE55ED0D1384891E475FFA8A59C829D145AA35FF85C0A7B5C1E7432EF5F012249RDy9M" TargetMode="External"/><Relationship Id="rId27" Type="http://schemas.openxmlformats.org/officeDocument/2006/relationships/hyperlink" Target="consultantplus://offline/ref=19175F7444A5A02658633CDFE55ED0D1384891E475FEA8A2978D9D145AA35FF85C0A7B5C1E7432EF5F01224DRDy9M" TargetMode="External"/><Relationship Id="rId30" Type="http://schemas.openxmlformats.org/officeDocument/2006/relationships/hyperlink" Target="consultantplus://offline/ref=19175F7444A5A02658633CDFE55ED0D1384891E475FEA2A39A8D9D145AA35FF85C0A7B5C1E7432EF5F01224DRDy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Приложение № 2 к решению Обнинского городского Собрания «О законодательной иници</vt:lpstr>
      <vt:lpstr/>
      <vt:lpstr/>
      <vt:lpstr/>
      <vt:lpstr/>
      <vt:lpstr>Статья 1</vt:lpstr>
      <vt:lpstr>Статья 2</vt:lpstr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2018-10-12T10:07:00Z</dcterms:created>
  <dcterms:modified xsi:type="dcterms:W3CDTF">2018-10-12T10:07:00Z</dcterms:modified>
</cp:coreProperties>
</file>