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DC" w:rsidRPr="00870EE6" w:rsidRDefault="006020DC" w:rsidP="006020DC">
      <w:pPr>
        <w:pStyle w:val="ConsPlusNormal"/>
        <w:jc w:val="both"/>
      </w:pPr>
      <w:bookmarkStart w:id="0" w:name="_GoBack"/>
      <w:bookmarkEnd w:id="0"/>
    </w:p>
    <w:p w:rsidR="006020DC" w:rsidRPr="00870EE6" w:rsidRDefault="006020DC" w:rsidP="006020DC">
      <w:pPr>
        <w:pStyle w:val="ConsPlusNormal"/>
        <w:jc w:val="right"/>
        <w:outlineLvl w:val="0"/>
      </w:pPr>
      <w:r w:rsidRPr="00870EE6">
        <w:t>Приложение</w:t>
      </w:r>
    </w:p>
    <w:p w:rsidR="006020DC" w:rsidRPr="00870EE6" w:rsidRDefault="006020DC" w:rsidP="006020DC">
      <w:pPr>
        <w:pStyle w:val="ConsPlusNormal"/>
        <w:jc w:val="right"/>
      </w:pPr>
      <w:r w:rsidRPr="00870EE6">
        <w:t>к Решению</w:t>
      </w:r>
    </w:p>
    <w:p w:rsidR="006020DC" w:rsidRPr="00870EE6" w:rsidRDefault="006020DC" w:rsidP="006020DC">
      <w:pPr>
        <w:pStyle w:val="ConsPlusNormal"/>
        <w:jc w:val="right"/>
      </w:pPr>
      <w:proofErr w:type="spellStart"/>
      <w:r w:rsidRPr="00870EE6">
        <w:t>Обнинского</w:t>
      </w:r>
      <w:proofErr w:type="spellEnd"/>
      <w:r w:rsidRPr="00870EE6">
        <w:t xml:space="preserve"> городского Собрания</w:t>
      </w:r>
    </w:p>
    <w:p w:rsidR="006020DC" w:rsidRPr="00870EE6" w:rsidRDefault="006020DC" w:rsidP="006020DC">
      <w:pPr>
        <w:pStyle w:val="ConsPlusNormal"/>
        <w:jc w:val="right"/>
      </w:pPr>
      <w:r w:rsidRPr="00870EE6">
        <w:t>от 14 февраля 2006 г. N 01-14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Title"/>
        <w:jc w:val="center"/>
      </w:pPr>
      <w:bookmarkStart w:id="1" w:name="Par33"/>
      <w:bookmarkEnd w:id="1"/>
      <w:r w:rsidRPr="00870EE6">
        <w:t>ПОЛОЖЕНИЕ</w:t>
      </w:r>
    </w:p>
    <w:p w:rsidR="006020DC" w:rsidRPr="00870EE6" w:rsidRDefault="006020DC" w:rsidP="006020DC">
      <w:pPr>
        <w:pStyle w:val="ConsPlusTitle"/>
        <w:jc w:val="center"/>
      </w:pPr>
      <w:r w:rsidRPr="00870EE6">
        <w:t>О ПОРЯДКЕ ОРГАНИЗАЦИИ И ПРОВЕДЕНИЯ ПУБЛИЧНЫХ СЛУШАНИЙ</w:t>
      </w:r>
    </w:p>
    <w:p w:rsidR="006020DC" w:rsidRPr="00870EE6" w:rsidRDefault="006020DC" w:rsidP="006020DC">
      <w:pPr>
        <w:pStyle w:val="ConsPlusTitle"/>
        <w:jc w:val="center"/>
      </w:pPr>
      <w:r w:rsidRPr="00870EE6">
        <w:t>В ГОРОДЕ ОБНИНСКЕ</w:t>
      </w:r>
    </w:p>
    <w:p w:rsidR="006020DC" w:rsidRPr="00870EE6" w:rsidRDefault="006020DC" w:rsidP="006020DC">
      <w:pPr>
        <w:pStyle w:val="ConsPlusNormal"/>
        <w:jc w:val="center"/>
      </w:pPr>
      <w:r w:rsidRPr="00870EE6">
        <w:t>Список изменяющих документов</w:t>
      </w:r>
    </w:p>
    <w:p w:rsidR="006020DC" w:rsidRPr="00870EE6" w:rsidRDefault="006020DC" w:rsidP="006020DC">
      <w:pPr>
        <w:pStyle w:val="ConsPlusNormal"/>
        <w:jc w:val="center"/>
      </w:pPr>
      <w:proofErr w:type="gramStart"/>
      <w:r w:rsidRPr="00870EE6">
        <w:t xml:space="preserve">(в ред. Решений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</w:t>
      </w:r>
      <w:proofErr w:type="gramEnd"/>
    </w:p>
    <w:p w:rsidR="006020DC" w:rsidRPr="00870EE6" w:rsidRDefault="006020DC" w:rsidP="006020DC">
      <w:pPr>
        <w:pStyle w:val="ConsPlusNormal"/>
        <w:jc w:val="center"/>
      </w:pPr>
      <w:r w:rsidRPr="00870EE6">
        <w:t xml:space="preserve">от 28.11.2006 </w:t>
      </w:r>
      <w:hyperlink r:id="rId5" w:history="1">
        <w:r w:rsidRPr="00870EE6">
          <w:t>N 04-32</w:t>
        </w:r>
      </w:hyperlink>
      <w:r w:rsidRPr="00870EE6">
        <w:t xml:space="preserve">, от 28.02.2008 </w:t>
      </w:r>
      <w:hyperlink r:id="rId6" w:history="1">
        <w:r w:rsidRPr="00870EE6">
          <w:t>N 06-57</w:t>
        </w:r>
      </w:hyperlink>
      <w:r w:rsidRPr="00870EE6">
        <w:t>,</w:t>
      </w:r>
    </w:p>
    <w:p w:rsidR="006020DC" w:rsidRPr="00870EE6" w:rsidRDefault="006020DC" w:rsidP="006020DC">
      <w:pPr>
        <w:pStyle w:val="ConsPlusNormal"/>
        <w:jc w:val="center"/>
      </w:pPr>
      <w:r w:rsidRPr="00870EE6">
        <w:t xml:space="preserve">от 22.01.2009 </w:t>
      </w:r>
      <w:hyperlink r:id="rId7" w:history="1">
        <w:r w:rsidRPr="00870EE6">
          <w:t>N 09-69</w:t>
        </w:r>
      </w:hyperlink>
      <w:r w:rsidRPr="00870EE6">
        <w:t xml:space="preserve">, от 26.11.2009 </w:t>
      </w:r>
      <w:hyperlink r:id="rId8" w:history="1">
        <w:r w:rsidRPr="00870EE6">
          <w:t>N 03-79</w:t>
        </w:r>
      </w:hyperlink>
      <w:r w:rsidRPr="00870EE6">
        <w:t>,</w:t>
      </w:r>
    </w:p>
    <w:p w:rsidR="006020DC" w:rsidRPr="00870EE6" w:rsidRDefault="006020DC" w:rsidP="006020DC">
      <w:pPr>
        <w:pStyle w:val="ConsPlusNormal"/>
        <w:jc w:val="center"/>
      </w:pPr>
      <w:r w:rsidRPr="00870EE6">
        <w:t xml:space="preserve">от 27.09.2011 </w:t>
      </w:r>
      <w:hyperlink r:id="rId9" w:history="1">
        <w:r w:rsidRPr="00870EE6">
          <w:t>N 06-24</w:t>
        </w:r>
      </w:hyperlink>
      <w:r w:rsidRPr="00870EE6">
        <w:t xml:space="preserve">, от 10.12.2013 </w:t>
      </w:r>
      <w:hyperlink r:id="rId10" w:history="1">
        <w:r w:rsidRPr="00870EE6">
          <w:t>N 04-50</w:t>
        </w:r>
      </w:hyperlink>
      <w:r w:rsidRPr="00870EE6">
        <w:t>,</w:t>
      </w:r>
    </w:p>
    <w:p w:rsidR="006020DC" w:rsidRPr="00870EE6" w:rsidRDefault="006020DC" w:rsidP="006020DC">
      <w:pPr>
        <w:pStyle w:val="ConsPlusNormal"/>
        <w:jc w:val="center"/>
      </w:pPr>
      <w:r w:rsidRPr="00870EE6">
        <w:t xml:space="preserve">от 28.10.2014 </w:t>
      </w:r>
      <w:hyperlink r:id="rId11" w:history="1">
        <w:r w:rsidRPr="00870EE6">
          <w:t>N 17-61</w:t>
        </w:r>
      </w:hyperlink>
      <w:r w:rsidRPr="00870EE6">
        <w:t xml:space="preserve">, от 28.04.2015 </w:t>
      </w:r>
      <w:hyperlink r:id="rId12" w:history="1">
        <w:r w:rsidRPr="00870EE6">
          <w:t>N 04-70</w:t>
        </w:r>
      </w:hyperlink>
      <w:r w:rsidRPr="00870EE6">
        <w:t>)</w:t>
      </w:r>
    </w:p>
    <w:p w:rsidR="006020DC" w:rsidRPr="00870EE6" w:rsidRDefault="006020DC" w:rsidP="006020DC">
      <w:pPr>
        <w:pStyle w:val="ConsPlusNormal"/>
        <w:jc w:val="center"/>
      </w:pPr>
      <w:r w:rsidRPr="00870EE6">
        <w:t>от 27.10.2015 № 04-03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Настоящий Порядок разработан в соответствии с </w:t>
      </w:r>
      <w:hyperlink r:id="rId13" w:history="1">
        <w:r w:rsidRPr="00870EE6">
          <w:t>Конституцией</w:t>
        </w:r>
      </w:hyperlink>
      <w:r w:rsidRPr="00870EE6">
        <w:t xml:space="preserve"> Российской Федерации, Федеральным </w:t>
      </w:r>
      <w:hyperlink r:id="rId14" w:history="1">
        <w:r w:rsidRPr="00870EE6">
          <w:t>законом</w:t>
        </w:r>
      </w:hyperlink>
      <w:r w:rsidRPr="00870EE6">
        <w:t xml:space="preserve"> "Об общих принципах организации местного самоуправления в Российской Федерации", федеральными законами, законами Калужской области, </w:t>
      </w:r>
      <w:hyperlink r:id="rId15" w:history="1">
        <w:r w:rsidRPr="00870EE6">
          <w:t>Уставом</w:t>
        </w:r>
      </w:hyperlink>
      <w:r w:rsidRPr="00870EE6">
        <w:t xml:space="preserve"> города Обнинска и направлен на реализацию прав граждан на непосредственное осуществление местного самоуправления.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Настоящий Порядок определяет организацию и проведение публичных слушаний на территории города Обнинска.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center"/>
        <w:outlineLvl w:val="1"/>
      </w:pPr>
      <w:bookmarkStart w:id="2" w:name="Par46"/>
      <w:bookmarkEnd w:id="2"/>
      <w:r w:rsidRPr="00870EE6">
        <w:t>I. ОБЩИЕ ПОЛОЖЕНИЯ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1. Публичные слушания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1. Публичные слушания - это форма прямого волеизъявления граждан, реализуемая путем обсуждения жителями города Обнинска проектов муниципальных правовых актов по вопросам местного значения.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2. Публичные слушания назначаются </w:t>
      </w:r>
      <w:proofErr w:type="spellStart"/>
      <w:r w:rsidRPr="00870EE6">
        <w:t>Обнинским</w:t>
      </w:r>
      <w:proofErr w:type="spellEnd"/>
      <w:r w:rsidRPr="00870EE6">
        <w:t xml:space="preserve"> городским Собранием или Главой городского самоуправления.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3. Подготовка, проведение и установление результатов публичных слушаний осуществляются открыто и гласно.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4. Мнение граждан города Обнинска, выявленное в ходе публичных слушаний, носит для органов городского самоуправления рекомендательный характер.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2. Цели проведения публичных слушаний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(в ред. </w:t>
      </w:r>
      <w:hyperlink r:id="rId16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Публичные слушания проводятся в целях: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обеспечения гласности и соблюдения интересов населения муниципального образования "Город Обнинск" при подготовке муниципальных правовых актов по вопросам местного значения;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доведения до населения полной и точной информации по рассматриваемым проектам муниципальных правовых актов;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выявления мнения населения по проектам муниципальных правовых актов, выносимым на публичные слушания.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3. Вопросы публичных слушаний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(в ред. </w:t>
      </w:r>
      <w:hyperlink r:id="rId17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"Город Обнинск" </w:t>
      </w:r>
      <w:proofErr w:type="spellStart"/>
      <w:r w:rsidRPr="00870EE6">
        <w:t>Обнинским</w:t>
      </w:r>
      <w:proofErr w:type="spellEnd"/>
      <w:r w:rsidRPr="00870EE6">
        <w:t xml:space="preserve"> городским Собранием, Главой городского самоуправления могут проводиться публичные слушания.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 Обязательному обсуждению на публичных слушаниях подлежат: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2.1.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lastRenderedPageBreak/>
        <w:t>2.2. Проект местного бюджета и отчет о его исполнении;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2.3. </w:t>
      </w:r>
      <w:proofErr w:type="gramStart"/>
      <w:r w:rsidRPr="00870EE6"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18" w:history="1">
        <w:r w:rsidRPr="00870EE6">
          <w:t>кодексом</w:t>
        </w:r>
      </w:hyperlink>
      <w:r w:rsidRPr="00870EE6"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870EE6"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(в ред. </w:t>
      </w:r>
      <w:hyperlink r:id="rId19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28.04.2015 N 04-70)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2.4. Вопросы о преобразовании муниципального образования</w:t>
      </w:r>
      <w:r w:rsidR="006A6067" w:rsidRPr="00870EE6">
        <w:t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города Обнинска требуется получение согласия населения города, выраженного путем голосования.</w:t>
      </w:r>
    </w:p>
    <w:p w:rsidR="00664665" w:rsidRPr="00870EE6" w:rsidRDefault="00664665" w:rsidP="00664665">
      <w:pPr>
        <w:pStyle w:val="ConsPlusNormal"/>
        <w:jc w:val="both"/>
      </w:pPr>
      <w:r w:rsidRPr="00870EE6">
        <w:t xml:space="preserve">(в ред. </w:t>
      </w:r>
      <w:hyperlink r:id="rId20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</w:t>
      </w:r>
      <w:r>
        <w:t>нского</w:t>
      </w:r>
      <w:proofErr w:type="spellEnd"/>
      <w:r>
        <w:t xml:space="preserve"> городского Собрания от 27.10.2015 N 04-</w:t>
      </w:r>
      <w:r w:rsidRPr="00870EE6">
        <w:t>0</w:t>
      </w:r>
      <w:r>
        <w:t>3</w:t>
      </w:r>
      <w:r w:rsidRPr="00870EE6">
        <w:t>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4. Инициаторы проведения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1. Публичные слушания проводятся по инициативе населения, городского Собрания, Главы городского самоуправления.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 Инициатива населения по проведению публичных слушаний может исходить от инициативной группы, представившей подписные листы, содержащие не менее 500 подписей.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center"/>
        <w:outlineLvl w:val="1"/>
      </w:pPr>
      <w:r w:rsidRPr="00870EE6">
        <w:t>II. РЕАЛИЗАЦИЯ НАСЕЛЕНИЕМ ГОРОДА ОБНИНСКА ИНИЦИАТИВЫ</w:t>
      </w:r>
    </w:p>
    <w:p w:rsidR="006020DC" w:rsidRPr="00870EE6" w:rsidRDefault="006020DC" w:rsidP="006020DC">
      <w:pPr>
        <w:pStyle w:val="ConsPlusNormal"/>
        <w:jc w:val="center"/>
      </w:pPr>
      <w:r w:rsidRPr="00870EE6">
        <w:t>ПО ПРОВЕДЕНИЮ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5. Порядок реализации населением инициативы по проведению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1. Граждане, проживающие на территории города Обнинска, обладающие избирательным правом, вправе образовать инициативную группу по проведению публичных слушаний и уведомить об этом городское Собрание в трехдневный срок.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2. Инициативная группа по проведению публичных слушаний представляет в </w:t>
      </w:r>
      <w:proofErr w:type="spellStart"/>
      <w:r w:rsidRPr="00870EE6">
        <w:t>Обнинское</w:t>
      </w:r>
      <w:proofErr w:type="spellEnd"/>
      <w:r w:rsidRPr="00870EE6">
        <w:t xml:space="preserve"> городское Собрание не позднее чем через 30 дней со дня уведомления ходатайство о проведении публичных слушаний и представляет подписные листы.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3. В ходатайстве инициативной группы по проведению публичных слушаний указываются: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- абзац исключен. - </w:t>
      </w:r>
      <w:hyperlink r:id="rId21" w:history="1">
        <w:r w:rsidRPr="00870EE6">
          <w:t>Решение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обоснование необходимости проведения публичных слушаний;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соответствующий проект, предлагаемый для вынесения на публичные слушания;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информационные и аналитические материалы, относящиеся к публичным слушаниям;</w:t>
      </w:r>
    </w:p>
    <w:p w:rsidR="006020DC" w:rsidRPr="00870EE6" w:rsidRDefault="006020DC" w:rsidP="006020DC">
      <w:pPr>
        <w:pStyle w:val="ConsPlusNormal"/>
        <w:ind w:firstLine="540"/>
        <w:jc w:val="both"/>
      </w:pPr>
      <w:proofErr w:type="gramStart"/>
      <w:r w:rsidRPr="00870EE6"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4. </w:t>
      </w:r>
      <w:proofErr w:type="gramStart"/>
      <w:r w:rsidRPr="00870EE6"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hyperlink r:id="rId22" w:history="1">
        <w:r w:rsidRPr="00870EE6">
          <w:t>статьей 9</w:t>
        </w:r>
      </w:hyperlink>
      <w:r w:rsidRPr="00870EE6">
        <w:t xml:space="preserve"> Федерального закона "О персональных данных".</w:t>
      </w:r>
      <w:proofErr w:type="gramEnd"/>
      <w:r w:rsidRPr="00870EE6">
        <w:t xml:space="preserve"> Каждый подписной лист заверяется подписью члена инициативной группы.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4 в ред. </w:t>
      </w:r>
      <w:hyperlink r:id="rId23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5. </w:t>
      </w:r>
      <w:proofErr w:type="spellStart"/>
      <w:r w:rsidRPr="00870EE6">
        <w:t>Обнинское</w:t>
      </w:r>
      <w:proofErr w:type="spellEnd"/>
      <w:r w:rsidRPr="00870EE6">
        <w:t xml:space="preserve"> городское Собрание не позднее 30 дней 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в случае соответствия указанных документов требованиям законодательства и настоящего Положения - о назначении публичных слушаний;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в противном случае - об отказе в назначении публичных слушаний.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В случае отказа в проведении публичных слушаний в решении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должны быть изложены причины отказа.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Копия решения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в течение 10 дней со дня принятия направляется представителям инициативной группы.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center"/>
        <w:outlineLvl w:val="1"/>
      </w:pPr>
      <w:r w:rsidRPr="00870EE6">
        <w:lastRenderedPageBreak/>
        <w:t>III. ПОРЯДОК НАЗНАЧЕНИЯ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bookmarkStart w:id="3" w:name="Par102"/>
      <w:bookmarkEnd w:id="3"/>
      <w:r w:rsidRPr="00870EE6">
        <w:t>Статья 6. Порядок назначения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1. Публичные слушания, проводимые по инициативе населения или городского Собрания, назначаются решением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Собрания, а по инициативе Главы городского самоуправления - постановлением Главы городского самоуправления.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 В решении (постановлении) о назначении публичных слушаний указываются: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название проекта муниципального правового акта, выносимого на публичные слушания;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организатор проведения публичных слушаний;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председательствующий на публичных слушаниях;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дата, время, продолжительность публичных слушаний (время начала и окончания слушаний) и место проведения;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время и место сбора предложений к проекту муниципального правового акта.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2 в ред. </w:t>
      </w:r>
      <w:hyperlink r:id="rId24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3. Решение (постановление) о назначении публичных слушаний подлежит опубликованию.</w:t>
      </w:r>
    </w:p>
    <w:p w:rsidR="006020DC" w:rsidRPr="00870EE6" w:rsidRDefault="006020DC" w:rsidP="006020DC">
      <w:pPr>
        <w:pStyle w:val="ConsPlusNormal"/>
        <w:ind w:firstLine="540"/>
        <w:jc w:val="both"/>
      </w:pPr>
      <w:proofErr w:type="gramStart"/>
      <w:r w:rsidRPr="00870EE6">
        <w:t>Ответственные</w:t>
      </w:r>
      <w:proofErr w:type="gramEnd"/>
      <w:r w:rsidRPr="00870EE6">
        <w:t xml:space="preserve"> за проведение публичных слушаний организуют учет поступивших предложений.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Вместе с решением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или постановлением Главы городского самоуправления о назначении публичных слушаний подлежит опубликованию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4. </w:t>
      </w:r>
      <w:proofErr w:type="gramStart"/>
      <w:r w:rsidRPr="00870EE6">
        <w:t>Дата проведения публичных слушаний по проектам планов и программ развития муниципального образования, вопросам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 назначается не позднее 20 дней со дня опубликования принятого решения о назначении публичных слушаний.</w:t>
      </w:r>
      <w:proofErr w:type="gramEnd"/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По иным проектам, выносимым на публичные слушания, дата проведения публичных слушаний назначается в сроки, установленные федеральным законодательством, законодательством Калужской области и муниципальными правовыми актами.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4 в ред. </w:t>
      </w:r>
      <w:hyperlink r:id="rId25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center"/>
        <w:outlineLvl w:val="1"/>
      </w:pPr>
      <w:bookmarkStart w:id="4" w:name="Par119"/>
      <w:bookmarkEnd w:id="4"/>
      <w:r w:rsidRPr="00870EE6">
        <w:t>IV. ПОРЯДОК ПОДГОТОВКИ И ПРОВЕДЕНИЯ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7. Организация проведения публичных слушаний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(в ред. </w:t>
      </w:r>
      <w:hyperlink r:id="rId26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Организация проведения публичных слушаний осуществляется соответствующим профильным комитетом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или Администрацией города в соответствии с решением (постановлением) о назначении публичных слушаний.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8. Порядок подготовки публичных слушаний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(в ред. </w:t>
      </w:r>
      <w:hyperlink r:id="rId27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1. Порядок подготовки публичных слушаний включает: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разработку повестки дня, проекта заключения по итогам публичных слушаний;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регистрацию участников (Ф.И.О., организация (партия) или адрес);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ведение протокола публичных слушаний;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2. Повторно одни и те же вопросы, в том числе предложения по дополнениям и изменениям в </w:t>
      </w:r>
      <w:hyperlink r:id="rId28" w:history="1">
        <w:r w:rsidRPr="00870EE6">
          <w:t>Устав</w:t>
        </w:r>
      </w:hyperlink>
      <w:r w:rsidRPr="00870EE6">
        <w:t xml:space="preserve"> муниципального образования "Город Обнинск",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9. Порядок проведения публичных слушаний и участия в них граждан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lastRenderedPageBreak/>
        <w:t xml:space="preserve">1. Председательствующим на публичных слушаниях является Глава городского самоуправления города Обнинска, либо заместитель председателя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Собрания, либо, Глава администрации города (или по его поручению).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 Председательствующий ведет слушания и следит за порядком обсуждения вопросов повестки дня слушаний.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3. Вопросы, предложения и заявки на выступления подаются в письменной форме.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Слово для выступлений участникам слушаний предоставляется в порядке поступления заявок.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4. Все приглашенные лица выступают только с разрешения председательствующего.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6. Заключение по итогам публичных слушаний содержит следующую информацию: о количестве человек, принявших участие в публичных слушаниях, о количестве поданных предложений по рассматриваемому проекту, в том числе о количестве предложений, поданных в поддержку проекта, количестве возражений по проекту, количестве иных предложений жителей города.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Заключение по итогам публичных слушаний публикуется организатором публичных слушаний в срок не позднее 10 рабочих дней со дня проведения слушаний.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6 в ред. </w:t>
      </w:r>
      <w:hyperlink r:id="rId29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8. Утратил силу. - </w:t>
      </w:r>
      <w:hyperlink r:id="rId30" w:history="1">
        <w:r w:rsidRPr="00870EE6">
          <w:t>Решение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10.12.2013 N 04-50.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9. </w:t>
      </w:r>
      <w:proofErr w:type="gramStart"/>
      <w:r w:rsidRPr="00870EE6">
        <w:t>Рассмотрение городским Собранием проекта муниципального правового акта, за исключением проекта бюджета города на очередной финансовый год и плановый период и годового отчета об исполнении бюджета города, или Устава города с учетом результатов публичных слушаний назначается не ранее чем через 30 дней после опубликования проекта и не позднее чем через 30 дней после опубликования заключения по итогам публичных слушаний, если иное</w:t>
      </w:r>
      <w:proofErr w:type="gramEnd"/>
      <w:r w:rsidRPr="00870EE6">
        <w:t xml:space="preserve"> не предусмотрено федеральным законодательством.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(в ред. Решений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22.01.2009 </w:t>
      </w:r>
      <w:hyperlink r:id="rId31" w:history="1">
        <w:r w:rsidRPr="00870EE6">
          <w:t>N 09-69</w:t>
        </w:r>
      </w:hyperlink>
      <w:r w:rsidRPr="00870EE6">
        <w:t xml:space="preserve">, от 26.11.2009 </w:t>
      </w:r>
      <w:hyperlink r:id="rId32" w:history="1">
        <w:r w:rsidRPr="00870EE6">
          <w:t>N 03-79</w:t>
        </w:r>
      </w:hyperlink>
      <w:r w:rsidRPr="00870EE6">
        <w:t xml:space="preserve">, от 27.09.2011 </w:t>
      </w:r>
      <w:hyperlink r:id="rId33" w:history="1">
        <w:r w:rsidRPr="00870EE6">
          <w:t>N 06-24</w:t>
        </w:r>
      </w:hyperlink>
      <w:r w:rsidRPr="00870EE6">
        <w:t>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10. </w:t>
      </w:r>
      <w:proofErr w:type="gramStart"/>
      <w:r w:rsidRPr="00870EE6">
        <w:t>Рассмотрение городским Собранием проекта бюджета города на очередной финансовый год и плановый период и годового отчета об исполнении бюджета города 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proofErr w:type="gramEnd"/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10 </w:t>
      </w:r>
      <w:proofErr w:type="gramStart"/>
      <w:r w:rsidRPr="00870EE6">
        <w:t>введен</w:t>
      </w:r>
      <w:proofErr w:type="gramEnd"/>
      <w:r w:rsidRPr="00870EE6">
        <w:t xml:space="preserve"> </w:t>
      </w:r>
      <w:hyperlink r:id="rId34" w:history="1">
        <w:r w:rsidRPr="00870EE6">
          <w:t>Решением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26.11.2009 N 03-79; в ред. </w:t>
      </w:r>
      <w:hyperlink r:id="rId35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27.09.2011 N 06-24)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center"/>
        <w:outlineLvl w:val="1"/>
      </w:pPr>
      <w:r w:rsidRPr="00870EE6">
        <w:t>V. ОСОБЕННОСТИ ПОДГОТОВКИ И ПРОВЕДЕНИЯ ПУБЛИЧНЫХ СЛУШАНИЙ</w:t>
      </w:r>
    </w:p>
    <w:p w:rsidR="006020DC" w:rsidRPr="00870EE6" w:rsidRDefault="006020DC" w:rsidP="006020DC">
      <w:pPr>
        <w:pStyle w:val="ConsPlusNormal"/>
        <w:jc w:val="center"/>
      </w:pPr>
      <w:r w:rsidRPr="00870EE6">
        <w:t>ПО ПРОЕКТАМ ГРАДОСТРОИТЕЛЬНЫХ РЕШЕНИЙ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  <w:outlineLvl w:val="2"/>
      </w:pPr>
      <w:r w:rsidRPr="00870EE6">
        <w:t>Статья 10. Особенности подготовки и проведения публичных слушаний по проекту генерального плана, о внесении изменений в генеральный план, по проекту планировки территории и проекту межевания территории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1. Публичные слушания по проекту генерального плана, о внесении изменений в генеральный план, по проекту планировки территории и проекту межевания территории назначаются Главой городского самоуправления или </w:t>
      </w:r>
      <w:proofErr w:type="spellStart"/>
      <w:r w:rsidRPr="00870EE6">
        <w:t>Обнинским</w:t>
      </w:r>
      <w:proofErr w:type="spellEnd"/>
      <w:r w:rsidRPr="00870EE6">
        <w:t xml:space="preserve"> городским Собранием и проводятся администрацией города в соответствии с </w:t>
      </w:r>
      <w:hyperlink w:anchor="Par46" w:history="1">
        <w:r w:rsidRPr="00870EE6">
          <w:t>разделами I</w:t>
        </w:r>
      </w:hyperlink>
      <w:r w:rsidRPr="00870EE6">
        <w:t>-</w:t>
      </w:r>
      <w:hyperlink w:anchor="Par119" w:history="1">
        <w:r w:rsidRPr="00870EE6">
          <w:t>IV</w:t>
        </w:r>
      </w:hyperlink>
      <w:r w:rsidRPr="00870EE6">
        <w:t xml:space="preserve">, </w:t>
      </w:r>
      <w:hyperlink w:anchor="Par193" w:history="1">
        <w:r w:rsidRPr="00870EE6">
          <w:t>VI</w:t>
        </w:r>
      </w:hyperlink>
      <w:r w:rsidRPr="00870EE6">
        <w:t xml:space="preserve"> настоящего Положения и с учетом норм данного раздела.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2. При внесении изменений в генеральный план публичные слушания проводятся на всей территории города или </w:t>
      </w:r>
      <w:proofErr w:type="gramStart"/>
      <w:r w:rsidRPr="00870EE6">
        <w:t>на части территории</w:t>
      </w:r>
      <w:proofErr w:type="gramEnd"/>
      <w:r w:rsidRPr="00870EE6">
        <w:t xml:space="preserve"> города исходя из предельной численности лиц, проживающих или зарегистрированных на части территории, в соответствии с законом Калужской области.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3. Сроки проведения публичных слушаний по проекту генерального плана и внесению изменений в генеральный план, по проекту планировки территории и проекту межевания территории с момента оповещения жителей о времени и месте проведения публичных слушаний до дня опубликования заключения о результатах публичных слушаний устанавливаются в соответствии с требованиями Градостроительного </w:t>
      </w:r>
      <w:hyperlink r:id="rId36" w:history="1">
        <w:r w:rsidRPr="00870EE6">
          <w:t>кодекса</w:t>
        </w:r>
      </w:hyperlink>
      <w:r w:rsidRPr="00870EE6">
        <w:t xml:space="preserve"> Российской Федерации.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3 в ред. </w:t>
      </w:r>
      <w:hyperlink r:id="rId37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28.10.2014 N 17-61)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4. При проведении публичных слушаний по проекту генерального плана, в том числе по внесению в него изменений, администрация города организует выставки, экспозиции демонстрационных материалов, выступление представителей органов городского самоуправления, разработчиков документации на собраниях жителей и в средствах массовой информации.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lastRenderedPageBreak/>
        <w:t xml:space="preserve">5. Глава городского самоуправления с учетом заключения о результатах публичных слушаний принимает постановление о согласии с проектом генерального плана и направлении его в </w:t>
      </w:r>
      <w:proofErr w:type="spellStart"/>
      <w:r w:rsidRPr="00870EE6">
        <w:t>Обнинское</w:t>
      </w:r>
      <w:proofErr w:type="spellEnd"/>
      <w:r w:rsidRPr="00870EE6">
        <w:t xml:space="preserve"> городское Собрание либо об отклонении проекта генерального плана и о направлении его на доработку.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6.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рассмотрению на публичных слушаниях.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7. Публичные слушания по проекту планировки территории и проекту межевания территории проводятся с участием: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граждан, проживающих на территории, применительно к которой осуществляется подготовка проекта ее планировки и проекта ее межевания;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правообладателей земельных участков и объектов капитального строительства, расположенных на территории, применительно к которой осуществляется подготовка проекта ее планировки и проекта ее межевания;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лиц, законные интересы которых могут быть нарушены в связи с реализацией таких проектов.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8. Не позднее чем через 15 дней со дня проведения публичных слушаний по проекту планировки территории и проекту межевания территории Главе администрации города направляется подготовленная документация по планировке территории, протокол публичных слушаний и заключение о результатах публичных слушаний для принятия решения в соответствии с действующим законодательством.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8B7163" w:rsidP="006020DC">
      <w:pPr>
        <w:pStyle w:val="ConsPlusNormal"/>
        <w:ind w:firstLine="540"/>
        <w:jc w:val="both"/>
        <w:outlineLvl w:val="2"/>
      </w:pPr>
      <w:hyperlink r:id="rId38" w:history="1">
        <w:r w:rsidR="006020DC" w:rsidRPr="00870EE6">
          <w:t>Статья 11</w:t>
        </w:r>
      </w:hyperlink>
      <w:r w:rsidR="006020DC" w:rsidRPr="00870EE6">
        <w:t>. Особенности подготовки и проведения публичных слушаний по проекту правил землепользования и застройки, о внесении изменений и дополнений в правила землепользования и застройки, а также по вопросам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1. </w:t>
      </w:r>
      <w:proofErr w:type="gramStart"/>
      <w:r w:rsidRPr="00870EE6">
        <w:t>Публичные слушания по проекту правил землепользования и застройки, о внесении изменений и дополнений в правила землепользования и застройки, а также по вопросам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комиссией, утвержденной Главой администрации города одновременно с принятием решения о подготовке проекта правил землепользования и застройки</w:t>
      </w:r>
      <w:proofErr w:type="gramEnd"/>
      <w:r w:rsidRPr="00870EE6">
        <w:t xml:space="preserve"> (далее - комиссия) в соответствии с </w:t>
      </w:r>
      <w:hyperlink w:anchor="Par46" w:history="1">
        <w:r w:rsidRPr="00870EE6">
          <w:t>разделами I</w:t>
        </w:r>
      </w:hyperlink>
      <w:r w:rsidRPr="00870EE6">
        <w:t>-</w:t>
      </w:r>
      <w:hyperlink w:anchor="Par119" w:history="1">
        <w:r w:rsidRPr="00870EE6">
          <w:t>IV</w:t>
        </w:r>
      </w:hyperlink>
      <w:r w:rsidRPr="00870EE6">
        <w:t xml:space="preserve">, </w:t>
      </w:r>
      <w:hyperlink w:anchor="Par193" w:history="1">
        <w:r w:rsidRPr="00870EE6">
          <w:t>VI</w:t>
        </w:r>
      </w:hyperlink>
      <w:r w:rsidRPr="00870EE6">
        <w:t xml:space="preserve"> настоящего Положения и с учетом норм данного раздела.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 Публичные слушания по проекту правил землепользования и застройки, о внесении изменений и дополнений в правила землепользования и застройки назначаются Главой городского самоуправления не позднее чем через 10 дней со дня получения такого проекта.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3. Продолжительность публичных слушаний по проекту правил землепользования и застройки устанавливается в соответствии с требованиями Градостроительного </w:t>
      </w:r>
      <w:hyperlink r:id="rId39" w:history="1">
        <w:r w:rsidRPr="00870EE6">
          <w:t>кодекса</w:t>
        </w:r>
      </w:hyperlink>
      <w:r w:rsidRPr="00870EE6">
        <w:t xml:space="preserve"> Российской Федерации.</w:t>
      </w:r>
    </w:p>
    <w:p w:rsidR="006020DC" w:rsidRPr="00870EE6" w:rsidRDefault="006020DC" w:rsidP="006020DC">
      <w:pPr>
        <w:pStyle w:val="ConsPlusNormal"/>
        <w:jc w:val="both"/>
      </w:pPr>
      <w:r w:rsidRPr="00870EE6">
        <w:t xml:space="preserve">(п. 3 в ред. </w:t>
      </w:r>
      <w:hyperlink r:id="rId40" w:history="1">
        <w:r w:rsidRPr="00870EE6">
          <w:t>Решения</w:t>
        </w:r>
      </w:hyperlink>
      <w:r w:rsidRPr="00870EE6">
        <w:t xml:space="preserve">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от 28.10.2014 N 17-61)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4. В случае</w:t>
      </w:r>
      <w:proofErr w:type="gramStart"/>
      <w:r w:rsidRPr="00870EE6">
        <w:t>,</w:t>
      </w:r>
      <w:proofErr w:type="gramEnd"/>
      <w:r w:rsidRPr="00870EE6"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комиссия в срок не позднее чем через 15 дней со дня принятия Главой городского самоуправления постановления о проведении публичных слушаний по предложениям о внесении изменений направляет извещения: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зданий, строений, сооружений, расположенных на 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помещений в здании, строении, сооружении, расположенных на 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5. После завершения публичных слушаний по проекту правил землепользования и застройки комиссия направляет Главе администрации города протокол и заключение о результатах публичных слушаний вместе с проектом правил землепользования и застройки для принятия решения в соответствии с действующим законодательством.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6. </w:t>
      </w:r>
      <w:proofErr w:type="gramStart"/>
      <w:r w:rsidRPr="00870EE6">
        <w:t xml:space="preserve">Публичные слушания по вопросу предоставления разрешения на условно разрешенный вид использования, а также на отклонение от предельных параметров разрешенного строительства, реконструкции объектов капитального строительства назначаются в соответствии со </w:t>
      </w:r>
      <w:hyperlink w:anchor="Par102" w:history="1">
        <w:r w:rsidRPr="00870EE6">
          <w:t>статьей 6</w:t>
        </w:r>
      </w:hyperlink>
      <w:r w:rsidRPr="00870EE6">
        <w:t xml:space="preserve"> настоящего </w:t>
      </w:r>
      <w:r w:rsidRPr="00870EE6">
        <w:lastRenderedPageBreak/>
        <w:t>Положения и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7. В случае</w:t>
      </w:r>
      <w:proofErr w:type="gramStart"/>
      <w:r w:rsidRPr="00870EE6">
        <w:t>,</w:t>
      </w:r>
      <w:proofErr w:type="gramEnd"/>
      <w:r w:rsidRPr="00870EE6"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8. Срок проведения публичных слушаний по вопросу предоставления разрешения на условно разрешенный вид использования, а также на отклонение от предельных параметров разрешенного строительства, реконструкции объектов капитального строительства устанавливается в соответствии с требованиями Градостроительного </w:t>
      </w:r>
      <w:hyperlink r:id="rId41" w:history="1">
        <w:r w:rsidRPr="00870EE6">
          <w:t>кодекса</w:t>
        </w:r>
      </w:hyperlink>
      <w:r w:rsidRPr="00870EE6">
        <w:t xml:space="preserve"> Российской Федерации и не может быть более 1-го месяца с момента оповещения жителей города о времени и месте проведения публичных слушаний до дня опубликования заключения </w:t>
      </w:r>
      <w:proofErr w:type="gramStart"/>
      <w:r w:rsidRPr="00870EE6">
        <w:t>о</w:t>
      </w:r>
      <w:proofErr w:type="gramEnd"/>
      <w:r w:rsidRPr="00870EE6">
        <w:t xml:space="preserve"> </w:t>
      </w:r>
      <w:proofErr w:type="gramStart"/>
      <w:r w:rsidRPr="00870EE6">
        <w:t>его</w:t>
      </w:r>
      <w:proofErr w:type="gramEnd"/>
      <w:r w:rsidRPr="00870EE6">
        <w:t xml:space="preserve"> </w:t>
      </w:r>
      <w:proofErr w:type="gramStart"/>
      <w:r w:rsidRPr="00870EE6">
        <w:t>результатах</w:t>
      </w:r>
      <w:proofErr w:type="gramEnd"/>
      <w:r w:rsidRPr="00870EE6">
        <w:t>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9. Комиссия направляет сообщения о проведении публичных слушаний: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10.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center"/>
        <w:outlineLvl w:val="1"/>
      </w:pPr>
      <w:bookmarkStart w:id="5" w:name="Par193"/>
      <w:bookmarkEnd w:id="5"/>
      <w:r w:rsidRPr="00870EE6">
        <w:t>VI. ЗАКЛЮЧИТЕЛЬНЫЕ ПОЛОЖЕНИЯ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8B7163" w:rsidP="006020DC">
      <w:pPr>
        <w:pStyle w:val="ConsPlusNormal"/>
        <w:ind w:firstLine="540"/>
        <w:jc w:val="both"/>
        <w:outlineLvl w:val="2"/>
      </w:pPr>
      <w:hyperlink r:id="rId42" w:history="1">
        <w:r w:rsidR="006020DC" w:rsidRPr="00870EE6">
          <w:t>Статья 12</w:t>
        </w:r>
      </w:hyperlink>
      <w:r w:rsidR="006020DC" w:rsidRPr="00870EE6">
        <w:t>. Хранение материалов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Материалы публичных слушаний в течение всего срока полномочий депутатов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и Главы администрации города Обнинска должны храниться в указанных органах, а по истечении этого срока сдаются на хранение в муниципальный архив.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8B7163" w:rsidP="006020DC">
      <w:pPr>
        <w:pStyle w:val="ConsPlusNormal"/>
        <w:ind w:firstLine="540"/>
        <w:jc w:val="both"/>
        <w:outlineLvl w:val="2"/>
      </w:pPr>
      <w:hyperlink r:id="rId43" w:history="1">
        <w:r w:rsidR="006020DC" w:rsidRPr="00870EE6">
          <w:t>Статья 13</w:t>
        </w:r>
      </w:hyperlink>
      <w:r w:rsidR="006020DC" w:rsidRPr="00870EE6">
        <w:t>. Финансирование мероприятий, связанных с подготовкой и проведением публичных слушаний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 xml:space="preserve">1. </w:t>
      </w:r>
      <w:proofErr w:type="gramStart"/>
      <w:r w:rsidRPr="00870EE6">
        <w:t xml:space="preserve">Финансирование мероприятий, связанных с организацией и проведением публичных слушаний по проектам Устава муниципального образования города Обнинска, решениям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о внесении изменений и дополнений в Устав муниципального образования города Обнинска, по проекту бюджета города Обнинска и отчета о его исполнении, по проектам генерального плана, правил землепользования и застройки, планировки территорий и межевания территорий осуществляется за счет средств бюджета города</w:t>
      </w:r>
      <w:proofErr w:type="gramEnd"/>
      <w:r w:rsidRPr="00870EE6">
        <w:t xml:space="preserve"> в пределах, предусмотренных на эти цели решением </w:t>
      </w:r>
      <w:proofErr w:type="spellStart"/>
      <w:r w:rsidRPr="00870EE6">
        <w:t>Обнинского</w:t>
      </w:r>
      <w:proofErr w:type="spellEnd"/>
      <w:r w:rsidRPr="00870EE6">
        <w:t xml:space="preserve"> городского Собрания на очередной финансовый год.</w:t>
      </w:r>
    </w:p>
    <w:p w:rsidR="006020DC" w:rsidRPr="00870EE6" w:rsidRDefault="006020DC" w:rsidP="006020DC">
      <w:pPr>
        <w:pStyle w:val="ConsPlusNormal"/>
        <w:ind w:firstLine="540"/>
        <w:jc w:val="both"/>
      </w:pPr>
      <w:r w:rsidRPr="00870EE6">
        <w:t>2.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020DC" w:rsidRPr="00870EE6" w:rsidRDefault="006020DC" w:rsidP="006020DC">
      <w:pPr>
        <w:pStyle w:val="ConsPlusNormal"/>
        <w:jc w:val="both"/>
      </w:pPr>
    </w:p>
    <w:p w:rsidR="006020DC" w:rsidRPr="00870EE6" w:rsidRDefault="006020DC" w:rsidP="006020DC">
      <w:pPr>
        <w:pStyle w:val="ConsPlusNormal"/>
        <w:jc w:val="both"/>
      </w:pPr>
    </w:p>
    <w:p w:rsidR="00E92D4E" w:rsidRPr="00870EE6" w:rsidRDefault="00E92D4E"/>
    <w:sectPr w:rsidR="00E92D4E" w:rsidRPr="00870EE6" w:rsidSect="008210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20DC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665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067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0EE6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B7163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D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020D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D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020D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A6346FB8257755C892D8539FDB87326B6974FD0732B16D9DAF95e8UEG" TargetMode="External"/><Relationship Id="rId18" Type="http://schemas.openxmlformats.org/officeDocument/2006/relationships/hyperlink" Target="consultantplus://offline/ref=A0A6346FB8257755C892D8539FDB873268667BFB0A65E66FCCFA9B8BE2e6U8G" TargetMode="External"/><Relationship Id="rId26" Type="http://schemas.openxmlformats.org/officeDocument/2006/relationships/hyperlink" Target="consultantplus://offline/ref=A0A6346FB8257755C892C65E89B7D93C6E6A2DF50B65ED3195A5C0D6B561B6C69F8EBDBCF7ABB59FAFE49Be1U4G" TargetMode="External"/><Relationship Id="rId39" Type="http://schemas.openxmlformats.org/officeDocument/2006/relationships/hyperlink" Target="consultantplus://offline/ref=A0A6346FB8257755C892D8539FDB873268667BFB0A65E66FCCFA9B8BE268BC91D8C1E4FEB3A6B19FeAUAG" TargetMode="External"/><Relationship Id="rId21" Type="http://schemas.openxmlformats.org/officeDocument/2006/relationships/hyperlink" Target="consultantplus://offline/ref=A0A6346FB8257755C892C65E89B7D93C6E6A2DF50B65ED3195A5C0D6B561B6C69F8EBDBCF7ABB59FAFE49Ae1U1G" TargetMode="External"/><Relationship Id="rId34" Type="http://schemas.openxmlformats.org/officeDocument/2006/relationships/hyperlink" Target="consultantplus://offline/ref=A0A6346FB8257755C892C65E89B7D93C6E6A2DF50F66E43E95A5C0D6B561B6C69F8EBDBCF7ABB59FAFE498e1U8G" TargetMode="External"/><Relationship Id="rId42" Type="http://schemas.openxmlformats.org/officeDocument/2006/relationships/hyperlink" Target="consultantplus://offline/ref=A0A6346FB8257755C892C65E89B7D93C6E6A2DF50D63EB3F91A5C0D6B561B6C69F8EBDBCF7ABB59FAFE499e1U1G" TargetMode="External"/><Relationship Id="rId7" Type="http://schemas.openxmlformats.org/officeDocument/2006/relationships/hyperlink" Target="consultantplus://offline/ref=A0A6346FB8257755C892C65E89B7D93C6E6A2DF50E63ED3194A5C0D6B561B6C69F8EBDBCF7ABB59FAFE498e1U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6346FB8257755C892C65E89B7D93C6E6A2DF50B65ED3195A5C0D6B561B6C69F8EBDBCF7ABB59FAFE498e1U7G" TargetMode="External"/><Relationship Id="rId29" Type="http://schemas.openxmlformats.org/officeDocument/2006/relationships/hyperlink" Target="consultantplus://offline/ref=A0A6346FB8257755C892C65E89B7D93C6E6A2DF50B65ED3195A5C0D6B561B6C69F8EBDBCF7ABB59FAFE49Ce1U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6346FB8257755C892C65E89B7D93C6E6A2DF50E66E93E90A5C0D6B561B6C69F8EBDBCF7ABB59FAFE498e1U6G" TargetMode="External"/><Relationship Id="rId11" Type="http://schemas.openxmlformats.org/officeDocument/2006/relationships/hyperlink" Target="consultantplus://offline/ref=A0A6346FB8257755C892C65E89B7D93C6E6A2DF50B6DE53096A5C0D6B561B6C69F8EBDBCF7ABB59FAFE498e1U6G" TargetMode="External"/><Relationship Id="rId24" Type="http://schemas.openxmlformats.org/officeDocument/2006/relationships/hyperlink" Target="consultantplus://offline/ref=A0A6346FB8257755C892C65E89B7D93C6E6A2DF50B65ED3195A5C0D6B561B6C69F8EBDBCF7ABB59FAFE49Ae1U4G" TargetMode="External"/><Relationship Id="rId32" Type="http://schemas.openxmlformats.org/officeDocument/2006/relationships/hyperlink" Target="consultantplus://offline/ref=A0A6346FB8257755C892C65E89B7D93C6E6A2DF50F66E43E95A5C0D6B561B6C69F8EBDBCF7ABB59FAFE498e1U7G" TargetMode="External"/><Relationship Id="rId37" Type="http://schemas.openxmlformats.org/officeDocument/2006/relationships/hyperlink" Target="consultantplus://offline/ref=A0A6346FB8257755C892C65E89B7D93C6E6A2DF50B6DE53096A5C0D6B561B6C69F8EBDBCF7ABB59FAFE498e1U7G" TargetMode="External"/><Relationship Id="rId40" Type="http://schemas.openxmlformats.org/officeDocument/2006/relationships/hyperlink" Target="consultantplus://offline/ref=A0A6346FB8257755C892C65E89B7D93C6E6A2DF50B6DE53096A5C0D6B561B6C69F8EBDBCF7ABB59FAFE498e1U9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0A6346FB8257755C892C65E89B7D93C6E6A2DF50D63EB3F91A5C0D6B561B6C69F8EBDBCF7ABB59FAFE498e1U7G" TargetMode="External"/><Relationship Id="rId15" Type="http://schemas.openxmlformats.org/officeDocument/2006/relationships/hyperlink" Target="consultantplus://offline/ref=A0A6346FB8257755C892C65E89B7D93C6E6A2DF50D67EB3194A5C0D6B561B6C6e9UFG" TargetMode="External"/><Relationship Id="rId23" Type="http://schemas.openxmlformats.org/officeDocument/2006/relationships/hyperlink" Target="consultantplus://offline/ref=A0A6346FB8257755C892C65E89B7D93C6E6A2DF50B65ED3195A5C0D6B561B6C69F8EBDBCF7ABB59FAFE49Ae1U2G" TargetMode="External"/><Relationship Id="rId28" Type="http://schemas.openxmlformats.org/officeDocument/2006/relationships/hyperlink" Target="consultantplus://offline/ref=A0A6346FB8257755C892C65E89B7D93C6E6A2DF50463EA3E99A5C0D6B561B6C6e9UFG" TargetMode="External"/><Relationship Id="rId36" Type="http://schemas.openxmlformats.org/officeDocument/2006/relationships/hyperlink" Target="consultantplus://offline/ref=A0A6346FB8257755C892D8539FDB873268667BFB0A65E66FCCFA9B8BE268BC91D8C1E4FEB3A6B09BeAUDG" TargetMode="External"/><Relationship Id="rId10" Type="http://schemas.openxmlformats.org/officeDocument/2006/relationships/hyperlink" Target="consultantplus://offline/ref=A0A6346FB8257755C892C65E89B7D93C6E6A2DF50B65ED3195A5C0D6B561B6C69F8EBDBCF7ABB59FAFE498e1U6G" TargetMode="External"/><Relationship Id="rId19" Type="http://schemas.openxmlformats.org/officeDocument/2006/relationships/hyperlink" Target="consultantplus://offline/ref=A0A6346FB8257755C892C65E89B7D93C6E6A2DF50460EA3E93A5C0D6B561B6C69F8EBDBCF7ABB59FAFE498e1U7G" TargetMode="External"/><Relationship Id="rId31" Type="http://schemas.openxmlformats.org/officeDocument/2006/relationships/hyperlink" Target="consultantplus://offline/ref=A0A6346FB8257755C892C65E89B7D93C6E6A2DF50E63ED3194A5C0D6B561B6C69F8EBDBCF7ABB59FAFE498e1U7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6346FB8257755C892C65E89B7D93C6E6A2DF50863EB3B94A5C0D6B561B6C69F8EBDBCF7ABB59FAFE498e1U6G" TargetMode="External"/><Relationship Id="rId14" Type="http://schemas.openxmlformats.org/officeDocument/2006/relationships/hyperlink" Target="consultantplus://offline/ref=A0A6346FB8257755C892D8539FDB8732686974F80F6CE66FCCFA9B8BE268BC91D8C1E4FEB3A6B79DeAUAG" TargetMode="External"/><Relationship Id="rId22" Type="http://schemas.openxmlformats.org/officeDocument/2006/relationships/hyperlink" Target="consultantplus://offline/ref=A0A6346FB8257755C892D8539FDB873268667BFF086DE66FCCFA9B8BE268BC91D8C1E4FEB3A6B698eAU7G" TargetMode="External"/><Relationship Id="rId27" Type="http://schemas.openxmlformats.org/officeDocument/2006/relationships/hyperlink" Target="consultantplus://offline/ref=A0A6346FB8257755C892C65E89B7D93C6E6A2DF50B65ED3195A5C0D6B561B6C69F8EBDBCF7ABB59FAFE49Be1U7G" TargetMode="External"/><Relationship Id="rId30" Type="http://schemas.openxmlformats.org/officeDocument/2006/relationships/hyperlink" Target="consultantplus://offline/ref=A0A6346FB8257755C892C65E89B7D93C6E6A2DF50B65ED3195A5C0D6B561B6C69F8EBDBCF7ABB59FAFE49Ce1U8G" TargetMode="External"/><Relationship Id="rId35" Type="http://schemas.openxmlformats.org/officeDocument/2006/relationships/hyperlink" Target="consultantplus://offline/ref=A0A6346FB8257755C892C65E89B7D93C6E6A2DF50863EB3B94A5C0D6B561B6C69F8EBDBCF7ABB59FAFE498e1U8G" TargetMode="External"/><Relationship Id="rId43" Type="http://schemas.openxmlformats.org/officeDocument/2006/relationships/hyperlink" Target="consultantplus://offline/ref=A0A6346FB8257755C892C65E89B7D93C6E6A2DF50D63EB3F91A5C0D6B561B6C69F8EBDBCF7ABB59FAFE499e1U1G" TargetMode="External"/><Relationship Id="rId8" Type="http://schemas.openxmlformats.org/officeDocument/2006/relationships/hyperlink" Target="consultantplus://offline/ref=A0A6346FB8257755C892C65E89B7D93C6E6A2DF50F66E43E95A5C0D6B561B6C69F8EBDBCF7ABB59FAFE498e1U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A6346FB8257755C892C65E89B7D93C6E6A2DF50460EA3E93A5C0D6B561B6C69F8EBDBCF7ABB59FAFE498e1U6G" TargetMode="External"/><Relationship Id="rId17" Type="http://schemas.openxmlformats.org/officeDocument/2006/relationships/hyperlink" Target="consultantplus://offline/ref=A0A6346FB8257755C892C65E89B7D93C6E6A2DF50B65ED3195A5C0D6B561B6C69F8EBDBCF7ABB59FAFE499e1U3G" TargetMode="External"/><Relationship Id="rId25" Type="http://schemas.openxmlformats.org/officeDocument/2006/relationships/hyperlink" Target="consultantplus://offline/ref=A0A6346FB8257755C892C65E89B7D93C6E6A2DF50B65ED3195A5C0D6B561B6C69F8EBDBCF7ABB59FAFE49Be1U1G" TargetMode="External"/><Relationship Id="rId33" Type="http://schemas.openxmlformats.org/officeDocument/2006/relationships/hyperlink" Target="consultantplus://offline/ref=A0A6346FB8257755C892C65E89B7D93C6E6A2DF50863EB3B94A5C0D6B561B6C69F8EBDBCF7ABB59FAFE498e1U7G" TargetMode="External"/><Relationship Id="rId38" Type="http://schemas.openxmlformats.org/officeDocument/2006/relationships/hyperlink" Target="consultantplus://offline/ref=A0A6346FB8257755C892C65E89B7D93C6E6A2DF50D63EB3F91A5C0D6B561B6C69F8EBDBCF7ABB59FAFE499e1U1G" TargetMode="External"/><Relationship Id="rId20" Type="http://schemas.openxmlformats.org/officeDocument/2006/relationships/hyperlink" Target="consultantplus://offline/ref=A0A6346FB8257755C892C65E89B7D93C6E6A2DF50460EA3E93A5C0D6B561B6C69F8EBDBCF7ABB59FAFE498e1U7G" TargetMode="External"/><Relationship Id="rId41" Type="http://schemas.openxmlformats.org/officeDocument/2006/relationships/hyperlink" Target="consultantplus://offline/ref=A0A6346FB8257755C892D8539FDB873268667BFB0A65E66FCCFA9B8BE268BC91D8C1E4FEB3A6B29EeA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Superium</cp:lastModifiedBy>
  <cp:revision>2</cp:revision>
  <dcterms:created xsi:type="dcterms:W3CDTF">2015-10-30T13:08:00Z</dcterms:created>
  <dcterms:modified xsi:type="dcterms:W3CDTF">2015-10-30T13:08:00Z</dcterms:modified>
</cp:coreProperties>
</file>