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22" w:rsidRPr="009443B2" w:rsidRDefault="00014822" w:rsidP="00014822">
      <w:pPr>
        <w:ind w:left="4536"/>
        <w:jc w:val="both"/>
      </w:pPr>
      <w:r w:rsidRPr="009443B2">
        <w:t>Приложение</w:t>
      </w:r>
      <w:r>
        <w:t xml:space="preserve"> </w:t>
      </w:r>
      <w:r w:rsidRPr="009443B2">
        <w:t>к р</w:t>
      </w:r>
      <w:r>
        <w:t xml:space="preserve">ешению Обнинского городского </w:t>
      </w:r>
      <w:r w:rsidRPr="009443B2">
        <w:t>Собрания «О передаче муниципального</w:t>
      </w:r>
      <w:r>
        <w:t xml:space="preserve"> и</w:t>
      </w:r>
      <w:r w:rsidRPr="009443B2">
        <w:t>мущества</w:t>
      </w:r>
      <w:r>
        <w:t xml:space="preserve"> </w:t>
      </w:r>
      <w:r w:rsidRPr="009443B2">
        <w:t xml:space="preserve">в собственность </w:t>
      </w:r>
      <w:r>
        <w:t xml:space="preserve">Калужской </w:t>
      </w:r>
      <w:r w:rsidRPr="009443B2">
        <w:t>области»</w:t>
      </w:r>
      <w:r>
        <w:t xml:space="preserve"> от 27.03.2018 № 03-41</w:t>
      </w:r>
    </w:p>
    <w:p w:rsidR="00014822" w:rsidRDefault="00014822" w:rsidP="00014822">
      <w:pPr>
        <w:jc w:val="center"/>
        <w:rPr>
          <w:sz w:val="26"/>
          <w:szCs w:val="26"/>
        </w:rPr>
      </w:pPr>
    </w:p>
    <w:p w:rsidR="00014822" w:rsidRDefault="00014822" w:rsidP="00014822">
      <w:pPr>
        <w:jc w:val="center"/>
        <w:rPr>
          <w:sz w:val="26"/>
          <w:szCs w:val="26"/>
        </w:rPr>
      </w:pPr>
    </w:p>
    <w:p w:rsidR="00014822" w:rsidRPr="009443B2" w:rsidRDefault="00014822" w:rsidP="00014822">
      <w:pPr>
        <w:jc w:val="center"/>
        <w:rPr>
          <w:sz w:val="24"/>
          <w:szCs w:val="24"/>
        </w:rPr>
      </w:pPr>
      <w:r w:rsidRPr="009443B2">
        <w:rPr>
          <w:sz w:val="24"/>
          <w:szCs w:val="24"/>
        </w:rPr>
        <w:t>Перечень</w:t>
      </w:r>
    </w:p>
    <w:p w:rsidR="00014822" w:rsidRPr="009443B2" w:rsidRDefault="00014822" w:rsidP="00014822">
      <w:pPr>
        <w:jc w:val="center"/>
        <w:rPr>
          <w:sz w:val="24"/>
          <w:szCs w:val="24"/>
        </w:rPr>
      </w:pPr>
      <w:r w:rsidRPr="009443B2">
        <w:rPr>
          <w:sz w:val="24"/>
          <w:szCs w:val="24"/>
        </w:rPr>
        <w:t>имущества, предлагаемого к передаче из муниципальной собственности муниципального образования «Город Обнинск» в собственность Калужск</w:t>
      </w:r>
      <w:r>
        <w:rPr>
          <w:sz w:val="24"/>
          <w:szCs w:val="24"/>
        </w:rPr>
        <w:t>ой</w:t>
      </w:r>
      <w:r w:rsidRPr="009443B2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и</w:t>
      </w:r>
    </w:p>
    <w:p w:rsidR="00014822" w:rsidRDefault="00014822" w:rsidP="00014822">
      <w:pPr>
        <w:jc w:val="center"/>
        <w:rPr>
          <w:sz w:val="26"/>
          <w:szCs w:val="26"/>
        </w:rPr>
      </w:pPr>
    </w:p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688"/>
        <w:gridCol w:w="4536"/>
      </w:tblGrid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 xml:space="preserve">№ </w:t>
            </w:r>
            <w:proofErr w:type="gramStart"/>
            <w:r w:rsidRPr="0018559D">
              <w:rPr>
                <w:sz w:val="24"/>
                <w:szCs w:val="24"/>
              </w:rPr>
              <w:t>п</w:t>
            </w:r>
            <w:proofErr w:type="gramEnd"/>
            <w:r w:rsidRPr="0018559D">
              <w:rPr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Здание производственно-бытового корпуса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Тимашово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>, полигон ТБО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Площадь 217,8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855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8559D">
              <w:rPr>
                <w:color w:val="000000"/>
                <w:sz w:val="24"/>
                <w:szCs w:val="24"/>
              </w:rPr>
              <w:t>, кадастровый номер 40:03:032603:19, запись регистрации права хозяйственного ведения в ЕГРН от 09.01.2014 № 40-40-03/032/2013-064</w:t>
            </w:r>
          </w:p>
        </w:tc>
      </w:tr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Здание склада ГСМ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Тимашово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>, полигон ТБО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Площадь 33,7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855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8559D">
              <w:rPr>
                <w:color w:val="000000"/>
                <w:sz w:val="24"/>
                <w:szCs w:val="24"/>
              </w:rPr>
              <w:t>, кадастровый номер 40:03:032603:18, запись регистрации права хозяйственного ведения в ЕГРН от 09.01.2014 № 40-40-03/032/2013-063</w:t>
            </w:r>
          </w:p>
        </w:tc>
      </w:tr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Здание закрытой стоянки механизмов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Тимашово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>, полигон ТБО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Площадь 282,2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855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8559D">
              <w:rPr>
                <w:color w:val="000000"/>
                <w:sz w:val="24"/>
                <w:szCs w:val="24"/>
              </w:rPr>
              <w:t>, кадастровый номер 40:03:032603:17, запись регистрации права хозяйственного ведения в ЕГРН от 09.01.2014 № 40-40-03/032/2013-062</w:t>
            </w:r>
          </w:p>
        </w:tc>
      </w:tr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Сооружение: яма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Бэккари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вскрывочной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Тимашово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>, полигон ТБО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Площадь 210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855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8559D">
              <w:rPr>
                <w:color w:val="000000"/>
                <w:sz w:val="24"/>
                <w:szCs w:val="24"/>
              </w:rPr>
              <w:t>, кадастровый номер 40:03:032603:32, запись регистрации права хозяйственного ведения в ЕГРН от 15.06.2015 № 40-40/003-40/003/016/2015-1439/1</w:t>
            </w:r>
          </w:p>
        </w:tc>
      </w:tr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Сооружение: стоянка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Калужская область, Боровский район, район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18559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18559D">
              <w:rPr>
                <w:color w:val="000000"/>
                <w:sz w:val="24"/>
                <w:szCs w:val="24"/>
              </w:rPr>
              <w:t>имашово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>, полигон ТБО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Площадь 366,6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855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8559D">
              <w:rPr>
                <w:color w:val="000000"/>
                <w:sz w:val="24"/>
                <w:szCs w:val="24"/>
              </w:rPr>
              <w:t>, кадастровый номер 40:03:032603:33, запись регистрации права хозяйственного ведения в ЕГРН от 15.06.2015 № 40-40/003-40/003/016/2015-1440/1</w:t>
            </w:r>
          </w:p>
        </w:tc>
      </w:tr>
      <w:tr w:rsidR="00014822" w:rsidTr="00E31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center"/>
              <w:rPr>
                <w:sz w:val="24"/>
                <w:szCs w:val="24"/>
              </w:rPr>
            </w:pPr>
            <w:r w:rsidRPr="0018559D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>Полигон по обезвреживанию бытовых отходов (площадка накопления ТКО)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18559D">
              <w:rPr>
                <w:color w:val="000000"/>
                <w:sz w:val="24"/>
                <w:szCs w:val="24"/>
              </w:rPr>
              <w:t>Тимашово</w:t>
            </w:r>
            <w:proofErr w:type="spellEnd"/>
            <w:r w:rsidRPr="0018559D">
              <w:rPr>
                <w:color w:val="000000"/>
                <w:sz w:val="24"/>
                <w:szCs w:val="24"/>
              </w:rPr>
              <w:t>, полигон ТБО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2" w:rsidRPr="0018559D" w:rsidRDefault="00014822" w:rsidP="00E3193E">
            <w:pPr>
              <w:jc w:val="both"/>
              <w:rPr>
                <w:sz w:val="24"/>
                <w:szCs w:val="24"/>
              </w:rPr>
            </w:pPr>
            <w:r w:rsidRPr="0018559D">
              <w:rPr>
                <w:color w:val="000000"/>
                <w:sz w:val="24"/>
                <w:szCs w:val="24"/>
              </w:rPr>
              <w:t>Объект благоустройства (движимое имущество)</w:t>
            </w:r>
          </w:p>
        </w:tc>
      </w:tr>
    </w:tbl>
    <w:p w:rsidR="00014822" w:rsidRDefault="00014822" w:rsidP="00014822">
      <w:pPr>
        <w:jc w:val="center"/>
        <w:rPr>
          <w:sz w:val="26"/>
          <w:szCs w:val="26"/>
        </w:rPr>
      </w:pPr>
    </w:p>
    <w:p w:rsidR="00CB5E0F" w:rsidRDefault="00CB5E0F">
      <w:bookmarkStart w:id="0" w:name="_GoBack"/>
      <w:bookmarkEnd w:id="0"/>
    </w:p>
    <w:sectPr w:rsidR="00CB5E0F" w:rsidSect="005C6C10">
      <w:pgSz w:w="11906" w:h="16838"/>
      <w:pgMar w:top="851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2"/>
    <w:rsid w:val="00001A25"/>
    <w:rsid w:val="00002ABC"/>
    <w:rsid w:val="00014822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2018-03-29T09:56:00Z</dcterms:created>
  <dcterms:modified xsi:type="dcterms:W3CDTF">2018-03-29T09:56:00Z</dcterms:modified>
</cp:coreProperties>
</file>