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</w:t>
      </w:r>
      <w:r w:rsidR="00F82125">
        <w:rPr>
          <w:sz w:val="24"/>
        </w:rPr>
        <w:t>4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F82125">
        <w:rPr>
          <w:sz w:val="24"/>
        </w:rPr>
        <w:t>27</w:t>
      </w:r>
      <w:r w:rsidR="00870869">
        <w:rPr>
          <w:sz w:val="24"/>
        </w:rPr>
        <w:t xml:space="preserve"> </w:t>
      </w:r>
      <w:r>
        <w:rPr>
          <w:sz w:val="24"/>
        </w:rPr>
        <w:t>октября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F82125" w:rsidRDefault="00F82125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Светлаков В.Б. – заместитель Председателя городского Собрания</w:t>
      </w:r>
      <w:r w:rsidR="00CB22F6">
        <w:rPr>
          <w:sz w:val="24"/>
          <w:szCs w:val="24"/>
        </w:rPr>
        <w:t>;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991532" w:rsidTr="000005B3">
        <w:tc>
          <w:tcPr>
            <w:tcW w:w="4394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F82125" w:rsidRDefault="00F82125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</w:t>
            </w:r>
            <w:r w:rsidR="000005B3">
              <w:rPr>
                <w:sz w:val="24"/>
                <w:szCs w:val="24"/>
              </w:rPr>
              <w:t>.Р.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</w:t>
            </w:r>
            <w:r w:rsidR="000005B3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</w:t>
            </w:r>
            <w:r w:rsidR="000005B3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</w:t>
            </w:r>
            <w:r w:rsidR="000005B3">
              <w:rPr>
                <w:sz w:val="24"/>
                <w:szCs w:val="24"/>
              </w:rPr>
              <w:t>ов А.А.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</w:t>
            </w:r>
            <w:r w:rsidR="000005B3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</w:t>
            </w:r>
            <w:r w:rsidR="000005B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;</w:t>
            </w:r>
          </w:p>
          <w:p w:rsidR="000005B3" w:rsidRDefault="000005B3" w:rsidP="00174A0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82125" w:rsidRDefault="00F82125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Ю.В.;</w:t>
            </w:r>
          </w:p>
          <w:p w:rsidR="00174A0E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91532" w:rsidRDefault="00991532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F82125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Л.А.; </w:t>
      </w:r>
      <w:r w:rsidR="000005B3">
        <w:rPr>
          <w:sz w:val="24"/>
          <w:szCs w:val="24"/>
        </w:rPr>
        <w:t>Ярзуткин 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B426D" w:rsidRDefault="00FB42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Губернатор Калужской области;</w:t>
      </w:r>
    </w:p>
    <w:p w:rsidR="00F42881" w:rsidRDefault="00F4288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экономическим вопросам;</w:t>
      </w:r>
    </w:p>
    <w:p w:rsidR="002924B0" w:rsidRDefault="002924B0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42881">
        <w:rPr>
          <w:sz w:val="24"/>
          <w:szCs w:val="24"/>
        </w:rPr>
        <w:t>стахов Ю.М</w:t>
      </w:r>
      <w:r>
        <w:rPr>
          <w:sz w:val="24"/>
          <w:szCs w:val="24"/>
        </w:rPr>
        <w:t xml:space="preserve">. –  </w:t>
      </w:r>
      <w:r w:rsidR="00F42881">
        <w:rPr>
          <w:sz w:val="24"/>
          <w:szCs w:val="24"/>
        </w:rPr>
        <w:t>претендент на должность главы Администрации города</w:t>
      </w:r>
      <w:r>
        <w:rPr>
          <w:sz w:val="24"/>
          <w:szCs w:val="24"/>
        </w:rPr>
        <w:t>;</w:t>
      </w:r>
    </w:p>
    <w:p w:rsidR="008A472E" w:rsidRDefault="008A472E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Горюнова Н.Г. – начальник отдела – главный бухгалтер отдела бухгалтерского учета Администрации города;</w:t>
      </w:r>
    </w:p>
    <w:p w:rsidR="008A472E" w:rsidRDefault="008A472E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П.М. – прокурор города, старший советник юстиции;</w:t>
      </w:r>
    </w:p>
    <w:p w:rsidR="003506A1" w:rsidRDefault="003506A1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потребительского рынка, транспорта и связи Администрации города;</w:t>
      </w:r>
    </w:p>
    <w:p w:rsidR="008A472E" w:rsidRDefault="008A472E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Ильницкий А.А. – председатель комитета по взаимодействию со СМИ Администрации города;</w:t>
      </w:r>
    </w:p>
    <w:p w:rsidR="00F42881" w:rsidRDefault="00F42881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 А.П. </w:t>
      </w:r>
      <w:r w:rsidR="008A47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472E">
        <w:rPr>
          <w:sz w:val="24"/>
          <w:szCs w:val="24"/>
        </w:rPr>
        <w:t>заместитель главы Администрации города по вопросам архитектуры и градостроительства;</w:t>
      </w:r>
    </w:p>
    <w:p w:rsidR="00D46401" w:rsidRDefault="00F4288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</w:t>
      </w:r>
      <w:r w:rsidR="00870869">
        <w:rPr>
          <w:sz w:val="24"/>
          <w:szCs w:val="24"/>
        </w:rPr>
        <w:t xml:space="preserve">. – </w:t>
      </w:r>
      <w:r w:rsidR="00E80EB5">
        <w:rPr>
          <w:sz w:val="24"/>
          <w:szCs w:val="24"/>
        </w:rPr>
        <w:t>исполняющий обязанности</w:t>
      </w:r>
      <w:r w:rsidR="00870869">
        <w:rPr>
          <w:sz w:val="24"/>
          <w:szCs w:val="24"/>
        </w:rPr>
        <w:t xml:space="preserve"> главы Администрации города;</w:t>
      </w:r>
    </w:p>
    <w:p w:rsidR="00F42881" w:rsidRDefault="00F4288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Максименко А.В. – претендент на должность главы Администрации города;</w:t>
      </w:r>
    </w:p>
    <w:p w:rsidR="008A472E" w:rsidRDefault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Москалев А.В. – председатель комитета по организационной работе и взаимодействию с государственными и общественными организациями Администрации города;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</w:t>
      </w:r>
      <w:r w:rsidR="00EA0C03">
        <w:rPr>
          <w:sz w:val="24"/>
          <w:szCs w:val="24"/>
        </w:rPr>
        <w:t xml:space="preserve"> начальник правового Управления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8A472E" w:rsidRDefault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 – начальник отдела территориального планирования и градостроительного зонирования Администрации города;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</w:t>
      </w:r>
      <w:r w:rsidR="00EA0C03">
        <w:rPr>
          <w:sz w:val="24"/>
          <w:szCs w:val="24"/>
        </w:rPr>
        <w:t>.</w:t>
      </w:r>
      <w:r>
        <w:rPr>
          <w:sz w:val="24"/>
          <w:szCs w:val="24"/>
        </w:rPr>
        <w:t xml:space="preserve"> – начальник Управления городского хозяйства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3506A1" w:rsidRDefault="003506A1" w:rsidP="003506A1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506A1">
        <w:rPr>
          <w:rFonts w:ascii="Times New Roman" w:eastAsia="Times New Roman" w:hAnsi="Times New Roman" w:cs="Times New Roman"/>
          <w:kern w:val="0"/>
          <w:lang w:eastAsia="ru-RU" w:bidi="ar-SA"/>
        </w:rPr>
        <w:t>О назначении главы Администрации (исполнительно-распорядительного органа) горо</w:t>
      </w:r>
      <w:r w:rsidRPr="003506A1"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 w:rsidRPr="003506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ского округа «Город Обнинск» </w:t>
      </w:r>
    </w:p>
    <w:p w:rsidR="003506A1" w:rsidRPr="003506A1" w:rsidRDefault="003506A1" w:rsidP="003506A1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Председатель городского  Собрания </w:t>
      </w:r>
      <w:r w:rsidRPr="003506A1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3506A1" w:rsidRPr="003506A1" w:rsidRDefault="003506A1" w:rsidP="003506A1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3506A1" w:rsidRDefault="003506A1" w:rsidP="003506A1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506A1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назначении на должность председателя Контрольно-счетной палаты муниципального образования «Город Обнинск»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</w:t>
      </w:r>
    </w:p>
    <w:p w:rsidR="003506A1" w:rsidRPr="003506A1" w:rsidRDefault="003506A1" w:rsidP="003506A1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Председатель городского  Собрания</w:t>
      </w:r>
      <w:r w:rsidRPr="003506A1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</w:t>
      </w:r>
    </w:p>
    <w:p w:rsidR="003506A1" w:rsidRPr="003506A1" w:rsidRDefault="003506A1" w:rsidP="003506A1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506A1" w:rsidRPr="003506A1" w:rsidRDefault="003506A1" w:rsidP="003506A1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506A1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в Правила землепользования и застройки муниц</w:t>
      </w:r>
      <w:r w:rsidRPr="003506A1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3506A1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пального образования «Город Обнинск», утвержденные решением городского Собрания №</w:t>
      </w:r>
      <w:r w:rsidR="000F1E83">
        <w:rPr>
          <w:rFonts w:ascii="Times New Roman" w:eastAsia="Times New Roman" w:hAnsi="Times New Roman" w:cs="Times New Roman"/>
          <w:bCs/>
          <w:kern w:val="0"/>
          <w:lang w:eastAsia="ru-RU" w:bidi="ar-SA"/>
        </w:rPr>
        <w:t> </w:t>
      </w:r>
      <w:r w:rsidRPr="003506A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01-40 от 12.03.2007 </w:t>
      </w:r>
    </w:p>
    <w:p w:rsidR="003506A1" w:rsidRDefault="003506A1" w:rsidP="003506A1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E10B38" w:rsidRPr="003506A1" w:rsidRDefault="003506A1" w:rsidP="003506A1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Радович А.С. – начальник отдела территориального планирования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3506A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и градостроительного зонирования</w:t>
      </w:r>
      <w:r w:rsidR="00E10B38" w:rsidRPr="003506A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</w:t>
      </w:r>
    </w:p>
    <w:p w:rsidR="00E10B38" w:rsidRPr="00E10B38" w:rsidRDefault="00E10B38" w:rsidP="00304FCB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A0C03" w:rsidRPr="00EA0C03" w:rsidRDefault="00E10B38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Разное: </w:t>
      </w:r>
    </w:p>
    <w:p w:rsidR="00E10B38" w:rsidRPr="00EA0C03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B6C91" w:rsidRPr="00582A89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</w:t>
      </w:r>
      <w:r w:rsidR="00AB6C91"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AB6C91" w:rsidRPr="00582A89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582A89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ГОЛОСОВАЛИ: </w:t>
      </w:r>
      <w:r w:rsidR="006F2CDF" w:rsidRPr="00582A89">
        <w:rPr>
          <w:sz w:val="24"/>
          <w:szCs w:val="24"/>
        </w:rPr>
        <w:t>«за» - 2</w:t>
      </w:r>
      <w:r w:rsidR="006E7B6D" w:rsidRPr="00582A89">
        <w:rPr>
          <w:sz w:val="24"/>
          <w:szCs w:val="24"/>
        </w:rPr>
        <w:t>7</w:t>
      </w:r>
      <w:r w:rsidR="00AB6C91" w:rsidRPr="00582A89">
        <w:rPr>
          <w:sz w:val="24"/>
          <w:szCs w:val="24"/>
        </w:rPr>
        <w:t xml:space="preserve"> «против» - 0, «воздержались» - 0.</w:t>
      </w:r>
    </w:p>
    <w:p w:rsidR="00C2297E" w:rsidRPr="00582A89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Default="00E10B38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519D6"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0F1E83" w:rsidRPr="00222035" w:rsidRDefault="000F1E83" w:rsidP="000F1E83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304FCB" w:rsidRDefault="00304FCB" w:rsidP="007519D6">
      <w:pPr>
        <w:pStyle w:val="Standard"/>
        <w:ind w:firstLine="567"/>
        <w:jc w:val="both"/>
        <w:rPr>
          <w:sz w:val="24"/>
          <w:szCs w:val="24"/>
        </w:rPr>
      </w:pPr>
    </w:p>
    <w:p w:rsidR="00304FCB" w:rsidRDefault="00F96C59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- 27, «против» - 0, «воздержались» - 0.</w:t>
      </w:r>
    </w:p>
    <w:p w:rsidR="00EE0FD6" w:rsidRDefault="00EE0FD6" w:rsidP="007519D6">
      <w:pPr>
        <w:pStyle w:val="Standard"/>
        <w:ind w:firstLine="567"/>
        <w:jc w:val="both"/>
        <w:rPr>
          <w:sz w:val="24"/>
          <w:szCs w:val="24"/>
        </w:rPr>
      </w:pPr>
    </w:p>
    <w:p w:rsidR="00EE0FD6" w:rsidRDefault="00EE0FD6" w:rsidP="007519D6">
      <w:pPr>
        <w:pStyle w:val="Standard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АРТЕМЬЕВ Г.Ю. предложил следующий порядок проведения заседания Обнинского городского Собрания: первый и второй вопрос повестки дня являются кадровыми, по которым </w:t>
      </w:r>
      <w:r w:rsidR="00D62CA7">
        <w:rPr>
          <w:sz w:val="24"/>
          <w:szCs w:val="24"/>
        </w:rPr>
        <w:t>предусмотрено тайное голосование, в связи с чем п</w:t>
      </w:r>
      <w:r>
        <w:rPr>
          <w:sz w:val="24"/>
          <w:szCs w:val="24"/>
        </w:rPr>
        <w:t>редложил рассмотреть первый вопрос «</w:t>
      </w:r>
      <w:r w:rsidRPr="00EE0FD6">
        <w:rPr>
          <w:sz w:val="24"/>
          <w:szCs w:val="24"/>
        </w:rPr>
        <w:t>О назначении главы Администрации (исполнительно-распорядительного органа) городского округа «Город Обнинск»</w:t>
      </w:r>
      <w:r>
        <w:rPr>
          <w:sz w:val="24"/>
          <w:szCs w:val="24"/>
        </w:rPr>
        <w:t>, затем перейти к рассмотрению второго вопроса «</w:t>
      </w:r>
      <w:r w:rsidRPr="00EE0FD6">
        <w:rPr>
          <w:bCs/>
          <w:sz w:val="24"/>
          <w:szCs w:val="24"/>
        </w:rPr>
        <w:t>О назначении на должность председателя Контрольно-счетной палаты муниципального образования «Город Обнинск</w:t>
      </w:r>
      <w:r>
        <w:rPr>
          <w:bCs/>
          <w:sz w:val="24"/>
          <w:szCs w:val="24"/>
        </w:rPr>
        <w:t xml:space="preserve">». После этого объявить перерыв для тайного голосования. </w:t>
      </w:r>
    </w:p>
    <w:p w:rsidR="00EE0FD6" w:rsidRDefault="00EE0FD6" w:rsidP="007519D6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sz w:val="24"/>
          <w:szCs w:val="24"/>
        </w:rPr>
        <w:t>После тайного голосования по двум вопросам собраться в зале заседания, заслушать протоколы счетной комиссии и рассмотреть третий вопрос повестки дня «</w:t>
      </w:r>
      <w:r w:rsidRPr="003506A1">
        <w:rPr>
          <w:bCs/>
          <w:kern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</w:t>
      </w:r>
      <w:r w:rsidRPr="00EE0FD6">
        <w:rPr>
          <w:bCs/>
          <w:kern w:val="0"/>
          <w:sz w:val="24"/>
          <w:szCs w:val="24"/>
          <w:lang w:eastAsia="ru-RU"/>
        </w:rPr>
        <w:t> </w:t>
      </w:r>
      <w:r w:rsidRPr="003506A1">
        <w:rPr>
          <w:bCs/>
          <w:kern w:val="0"/>
          <w:sz w:val="24"/>
          <w:szCs w:val="24"/>
          <w:lang w:eastAsia="ru-RU"/>
        </w:rPr>
        <w:t>01-40 от 12.03.2007</w:t>
      </w:r>
      <w:r>
        <w:rPr>
          <w:bCs/>
          <w:kern w:val="0"/>
          <w:sz w:val="24"/>
          <w:szCs w:val="24"/>
          <w:lang w:eastAsia="ru-RU"/>
        </w:rPr>
        <w:t>».</w:t>
      </w:r>
    </w:p>
    <w:p w:rsidR="00EE0FD6" w:rsidRDefault="00EE0FD6" w:rsidP="007519D6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EE0FD6" w:rsidRDefault="00EE0FD6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спросил, будут ли другие предложения</w:t>
      </w:r>
      <w:r w:rsidR="00E42955">
        <w:rPr>
          <w:sz w:val="24"/>
          <w:szCs w:val="24"/>
        </w:rPr>
        <w:t>?</w:t>
      </w:r>
    </w:p>
    <w:p w:rsidR="00E42955" w:rsidRDefault="00E42955" w:rsidP="00E42955">
      <w:pPr>
        <w:autoSpaceDE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Предложений не поступило.</w:t>
      </w:r>
    </w:p>
    <w:p w:rsidR="00E42955" w:rsidRDefault="00E42955" w:rsidP="007519D6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E42955" w:rsidRDefault="00E42955" w:rsidP="00E42955">
      <w:pPr>
        <w:autoSpaceDE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АРТЕМЬЕВ Г.Ю. поставил предложение на голосование.</w:t>
      </w:r>
    </w:p>
    <w:p w:rsidR="00E42955" w:rsidRDefault="00E42955" w:rsidP="00E42955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EE0FD6" w:rsidRDefault="00E42955" w:rsidP="00E42955">
      <w:pPr>
        <w:autoSpaceDE w:val="0"/>
        <w:adjustRightInd w:val="0"/>
        <w:ind w:firstLine="567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ГОЛОСОВАЛИ: «за» - 27</w:t>
      </w:r>
      <w:r w:rsidRPr="00852B83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BF0F62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1.</w:t>
      </w:r>
    </w:p>
    <w:p w:rsidR="00D46401" w:rsidRPr="00BF0F62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6C59" w:rsidRPr="00BF0F62">
        <w:rPr>
          <w:rFonts w:ascii="Times New Roman" w:hAnsi="Times New Roman" w:cs="Times New Roman"/>
          <w:sz w:val="24"/>
          <w:szCs w:val="24"/>
        </w:rPr>
        <w:t>АРТЕМЬЕВА Г.Ю</w:t>
      </w:r>
      <w:r w:rsidR="007519D6" w:rsidRPr="00BF0F62">
        <w:rPr>
          <w:rFonts w:ascii="Times New Roman" w:hAnsi="Times New Roman" w:cs="Times New Roman"/>
          <w:sz w:val="24"/>
          <w:szCs w:val="24"/>
        </w:rPr>
        <w:t>.</w:t>
      </w:r>
      <w:r w:rsidRPr="00BF0F62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Pr="00BF0F62">
        <w:rPr>
          <w:rFonts w:ascii="Times New Roman" w:hAnsi="Times New Roman" w:cs="Times New Roman"/>
          <w:sz w:val="24"/>
          <w:szCs w:val="24"/>
        </w:rPr>
        <w:t>ния «</w:t>
      </w:r>
      <w:r w:rsidR="000F1E83" w:rsidRPr="003506A1">
        <w:rPr>
          <w:rFonts w:ascii="Times New Roman" w:hAnsi="Times New Roman" w:cs="Times New Roman"/>
          <w:kern w:val="0"/>
          <w:sz w:val="24"/>
          <w:szCs w:val="24"/>
          <w:lang w:eastAsia="ru-RU"/>
        </w:rPr>
        <w:t>О назначении главы Администрации (исполнительно-распорядительного органа) городского округа «Город Обнинск</w:t>
      </w:r>
      <w:r w:rsidR="009035CA" w:rsidRPr="00BF0F62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»</w:t>
      </w:r>
      <w:r w:rsidRPr="00BF0F62">
        <w:rPr>
          <w:rFonts w:ascii="Times New Roman" w:hAnsi="Times New Roman" w:cs="Times New Roman"/>
          <w:sz w:val="24"/>
          <w:szCs w:val="24"/>
        </w:rPr>
        <w:t>.</w:t>
      </w:r>
    </w:p>
    <w:p w:rsidR="00F30EAC" w:rsidRDefault="00F96C59" w:rsidP="009035CA">
      <w:pPr>
        <w:pStyle w:val="Standard"/>
        <w:ind w:firstLine="567"/>
        <w:jc w:val="both"/>
        <w:rPr>
          <w:sz w:val="24"/>
          <w:lang w:eastAsia="ar-SA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E1192A">
        <w:rPr>
          <w:sz w:val="24"/>
          <w:szCs w:val="24"/>
        </w:rPr>
        <w:t xml:space="preserve">доложил, что </w:t>
      </w:r>
      <w:r w:rsidR="002F6C53" w:rsidRPr="00787DC7">
        <w:rPr>
          <w:sz w:val="24"/>
          <w:szCs w:val="24"/>
        </w:rPr>
        <w:t xml:space="preserve"> </w:t>
      </w:r>
      <w:r w:rsidR="00E1192A">
        <w:rPr>
          <w:sz w:val="24"/>
          <w:lang w:eastAsia="ar-SA"/>
        </w:rPr>
        <w:t>29.09.2020</w:t>
      </w:r>
      <w:r w:rsidR="00E1192A" w:rsidRPr="0071501B">
        <w:rPr>
          <w:sz w:val="24"/>
          <w:lang w:eastAsia="ar-SA"/>
        </w:rPr>
        <w:t xml:space="preserve"> Обнинское городское Собрание приняло решение «Об объявлении конкурса на замещение вакантной должности главы Администрации (исполнительно-распорядительного органа) городского округа «Город Обнинск». 01.10</w:t>
      </w:r>
      <w:r w:rsidR="00E1192A">
        <w:rPr>
          <w:sz w:val="24"/>
          <w:lang w:eastAsia="ar-SA"/>
        </w:rPr>
        <w:t>.2020</w:t>
      </w:r>
      <w:r w:rsidR="00E1192A" w:rsidRPr="0071501B">
        <w:rPr>
          <w:sz w:val="24"/>
          <w:lang w:eastAsia="ar-SA"/>
        </w:rPr>
        <w:t xml:space="preserve"> решение было опубликовано. Установлен сро</w:t>
      </w:r>
      <w:r w:rsidR="00E1192A">
        <w:rPr>
          <w:sz w:val="24"/>
          <w:lang w:eastAsia="ar-SA"/>
        </w:rPr>
        <w:t xml:space="preserve">к подачи документов </w:t>
      </w:r>
      <w:r w:rsidR="00E1192A" w:rsidRPr="00982A4A">
        <w:rPr>
          <w:sz w:val="24"/>
          <w:szCs w:val="24"/>
          <w:lang w:eastAsia="ar-SA"/>
        </w:rPr>
        <w:t xml:space="preserve">со 2.10.2020 </w:t>
      </w:r>
      <w:r w:rsidR="00E1192A">
        <w:rPr>
          <w:sz w:val="24"/>
          <w:lang w:eastAsia="ar-SA"/>
        </w:rPr>
        <w:t>по 21.10.2020</w:t>
      </w:r>
      <w:r w:rsidR="00E1192A" w:rsidRPr="0071501B">
        <w:rPr>
          <w:sz w:val="24"/>
          <w:lang w:eastAsia="ar-SA"/>
        </w:rPr>
        <w:t>.</w:t>
      </w:r>
    </w:p>
    <w:p w:rsidR="00E1192A" w:rsidRPr="00E1192A" w:rsidRDefault="00E1192A" w:rsidP="00E1192A">
      <w:pPr>
        <w:pStyle w:val="Standard"/>
        <w:ind w:firstLine="567"/>
        <w:jc w:val="both"/>
        <w:rPr>
          <w:sz w:val="24"/>
          <w:szCs w:val="24"/>
        </w:rPr>
      </w:pPr>
      <w:r w:rsidRPr="00E1192A">
        <w:rPr>
          <w:rFonts w:hint="eastAsia"/>
          <w:sz w:val="24"/>
          <w:szCs w:val="24"/>
        </w:rPr>
        <w:t>16.10.2020 поступили документы от претендента  Астахова  Юрия Михайловича.</w:t>
      </w:r>
    </w:p>
    <w:p w:rsidR="00E1192A" w:rsidRPr="00E1192A" w:rsidRDefault="00E1192A" w:rsidP="00E1192A">
      <w:pPr>
        <w:pStyle w:val="Standard"/>
        <w:ind w:firstLine="567"/>
        <w:jc w:val="both"/>
        <w:rPr>
          <w:sz w:val="24"/>
          <w:szCs w:val="24"/>
        </w:rPr>
      </w:pPr>
      <w:r w:rsidRPr="00E1192A">
        <w:rPr>
          <w:rFonts w:hint="eastAsia"/>
          <w:sz w:val="24"/>
          <w:szCs w:val="24"/>
        </w:rPr>
        <w:t>20.10.2020 поступили документы от претендента  Леоновой Татьяны Николаевны.</w:t>
      </w:r>
    </w:p>
    <w:p w:rsidR="00E1192A" w:rsidRDefault="00E1192A" w:rsidP="00E1192A">
      <w:pPr>
        <w:pStyle w:val="Standard"/>
        <w:ind w:firstLine="567"/>
        <w:jc w:val="both"/>
        <w:rPr>
          <w:sz w:val="24"/>
          <w:szCs w:val="24"/>
        </w:rPr>
      </w:pPr>
      <w:r w:rsidRPr="00E1192A">
        <w:rPr>
          <w:rFonts w:hint="eastAsia"/>
          <w:sz w:val="24"/>
          <w:szCs w:val="24"/>
        </w:rPr>
        <w:t>21.10.2020 поступили документы от претендента Максименко Алексея Витальевича</w:t>
      </w:r>
      <w:r>
        <w:rPr>
          <w:sz w:val="24"/>
          <w:szCs w:val="24"/>
        </w:rPr>
        <w:t>.</w:t>
      </w:r>
    </w:p>
    <w:p w:rsidR="00E1192A" w:rsidRDefault="00E1192A" w:rsidP="00E1192A">
      <w:pPr>
        <w:pStyle w:val="Standard"/>
        <w:ind w:firstLine="567"/>
        <w:jc w:val="both"/>
        <w:rPr>
          <w:sz w:val="24"/>
          <w:szCs w:val="24"/>
          <w:lang w:eastAsia="ru-RU"/>
        </w:rPr>
      </w:pPr>
      <w:r w:rsidRPr="0071501B">
        <w:rPr>
          <w:color w:val="000000"/>
          <w:sz w:val="24"/>
          <w:szCs w:val="24"/>
          <w:shd w:val="clear" w:color="auto" w:fill="FFFFFF"/>
          <w:lang w:eastAsia="ar-SA"/>
        </w:rPr>
        <w:t xml:space="preserve">Документы были направлены для 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ознакомления членам конкурсной комиссии </w:t>
      </w:r>
      <w:r w:rsidRPr="00DE1A67">
        <w:rPr>
          <w:sz w:val="24"/>
          <w:szCs w:val="24"/>
        </w:rPr>
        <w:t>по проведению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  <w:r w:rsidRPr="0071501B">
        <w:rPr>
          <w:sz w:val="24"/>
          <w:szCs w:val="24"/>
          <w:lang w:eastAsia="ru-RU"/>
        </w:rPr>
        <w:t>.</w:t>
      </w:r>
    </w:p>
    <w:p w:rsidR="00E1192A" w:rsidRDefault="00E1192A" w:rsidP="00E1192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октября состоялось </w:t>
      </w:r>
      <w:r w:rsidRPr="00DE1A67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Pr="00DE1A67">
        <w:rPr>
          <w:sz w:val="24"/>
          <w:szCs w:val="24"/>
        </w:rPr>
        <w:t xml:space="preserve"> конкурсной комиссии по проведению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  <w:r>
        <w:rPr>
          <w:sz w:val="24"/>
          <w:szCs w:val="24"/>
        </w:rPr>
        <w:t>.</w:t>
      </w:r>
    </w:p>
    <w:p w:rsidR="001E02C5" w:rsidRPr="001E02C5" w:rsidRDefault="001E02C5" w:rsidP="001E02C5">
      <w:pPr>
        <w:pStyle w:val="Standard"/>
        <w:ind w:firstLine="567"/>
        <w:jc w:val="both"/>
        <w:rPr>
          <w:sz w:val="24"/>
          <w:szCs w:val="24"/>
        </w:rPr>
      </w:pPr>
      <w:r w:rsidRPr="001E02C5">
        <w:rPr>
          <w:rFonts w:hint="eastAsia"/>
          <w:sz w:val="24"/>
          <w:szCs w:val="24"/>
        </w:rPr>
        <w:t xml:space="preserve">По результатам рассмотрения документов конкурсная комиссия подготовила решение: </w:t>
      </w:r>
    </w:p>
    <w:p w:rsidR="001E02C5" w:rsidRPr="001E02C5" w:rsidRDefault="00EE0FD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E02C5" w:rsidRPr="001E02C5">
        <w:rPr>
          <w:rFonts w:hint="eastAsia"/>
          <w:sz w:val="24"/>
          <w:szCs w:val="24"/>
        </w:rPr>
        <w:t xml:space="preserve">ризнать документы, поданные кандидатами: Астаховым Ю.М., Леоновой Т.Н. и Максименко А.В. на замещение вакантной должности главы Администрации (исполнительно-распорядительного органа) городского округа «Город Обнинск», соответствующими требованиям Положения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 утвержденного решением  Обнинского городского Собрания от 01.06.2010 № 03-06 (в редакции решения городского Собрания от 25.08.2015 </w:t>
      </w:r>
      <w:r>
        <w:rPr>
          <w:rFonts w:hint="eastAsia"/>
          <w:sz w:val="24"/>
          <w:szCs w:val="24"/>
        </w:rPr>
        <w:t>№ 09-73, от 23.01.2018 № 02-38)</w:t>
      </w:r>
      <w:r>
        <w:rPr>
          <w:sz w:val="24"/>
          <w:szCs w:val="24"/>
        </w:rPr>
        <w:t>;</w:t>
      </w:r>
    </w:p>
    <w:p w:rsidR="001E02C5" w:rsidRPr="001E02C5" w:rsidRDefault="00EE0FD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1E02C5" w:rsidRPr="001E02C5">
        <w:rPr>
          <w:rFonts w:hint="eastAsia"/>
          <w:sz w:val="24"/>
          <w:szCs w:val="24"/>
        </w:rPr>
        <w:t>екомендовать Обнинскому  городскому Собранию для рассмотрения кандидатур на замещение вакантной должности главы Администрации (исполнительно-распорядительного органа) городского округа «Город Обнинск» кандидатуры: Астахова Ю.М., Леоновой Т.Н. и Максименко А.В.</w:t>
      </w:r>
      <w:r>
        <w:rPr>
          <w:sz w:val="24"/>
          <w:szCs w:val="24"/>
        </w:rPr>
        <w:t>;</w:t>
      </w:r>
    </w:p>
    <w:p w:rsidR="001E02C5" w:rsidRDefault="00EE0FD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E02C5" w:rsidRPr="001E02C5">
        <w:rPr>
          <w:rFonts w:hint="eastAsia"/>
          <w:sz w:val="24"/>
          <w:szCs w:val="24"/>
        </w:rPr>
        <w:t>тдать предпочтение конкурсной комиссии по проведению конкурса на замещение вакантной  должности главы Администрации (исполнительно-распорядительного органа) городского округа «Город Обнинск» кандидату Леоновой Т.Н.</w:t>
      </w:r>
    </w:p>
    <w:p w:rsidR="00E42955" w:rsidRDefault="00E42955" w:rsidP="001E02C5">
      <w:pPr>
        <w:pStyle w:val="Standard"/>
        <w:ind w:firstLine="567"/>
        <w:jc w:val="both"/>
        <w:rPr>
          <w:sz w:val="24"/>
          <w:szCs w:val="24"/>
        </w:rPr>
      </w:pPr>
    </w:p>
    <w:p w:rsidR="00E42955" w:rsidRDefault="00E42955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для выступления первому кандидату – Ю.М.</w:t>
      </w:r>
      <w:r w:rsidR="00EA2CA5">
        <w:rPr>
          <w:sz w:val="24"/>
          <w:szCs w:val="24"/>
        </w:rPr>
        <w:t xml:space="preserve"> </w:t>
      </w:r>
      <w:r>
        <w:rPr>
          <w:sz w:val="24"/>
          <w:szCs w:val="24"/>
        </w:rPr>
        <w:t>Астахову.</w:t>
      </w:r>
      <w:r w:rsidR="00EA2CA5">
        <w:rPr>
          <w:sz w:val="24"/>
          <w:szCs w:val="24"/>
        </w:rPr>
        <w:t xml:space="preserve"> Сообщил, что по регламенту на выступление отводится не более 10 минут, ответы на вопросы не более 3 минут.</w:t>
      </w:r>
    </w:p>
    <w:p w:rsidR="00E42955" w:rsidRDefault="00E42955" w:rsidP="001E02C5">
      <w:pPr>
        <w:pStyle w:val="Standard"/>
        <w:ind w:firstLine="567"/>
        <w:jc w:val="both"/>
        <w:rPr>
          <w:sz w:val="24"/>
          <w:szCs w:val="24"/>
        </w:rPr>
      </w:pPr>
    </w:p>
    <w:p w:rsidR="0058712C" w:rsidRDefault="00E42955" w:rsidP="0058712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АСТАХОВ Ю.М. сообщил, что </w:t>
      </w:r>
      <w:r w:rsidR="0058712C">
        <w:rPr>
          <w:sz w:val="24"/>
          <w:szCs w:val="24"/>
        </w:rPr>
        <w:t xml:space="preserve">свое видение концепции социально-экономического развития города обсуждал с В.В. Шапшой, а в дальнейшем и с К.С. Башкатовой. Отметил, что представленная концепция социально-экономического развития города Т.Н. Леоновой превосходит его концепцию и рассчитана на многие годы вперед. Предложил депутатам  городского Собрания проголосовать за кандидатуру Татьяны Николаевны на должность </w:t>
      </w:r>
      <w:r w:rsidR="0058712C" w:rsidRPr="001E02C5">
        <w:rPr>
          <w:rFonts w:hint="eastAsia"/>
          <w:sz w:val="24"/>
          <w:szCs w:val="24"/>
        </w:rPr>
        <w:t>главы Администрации (исполнительно-распорядительного органа) городского округа «Город Обнинск»</w:t>
      </w:r>
      <w:r w:rsidR="0058712C">
        <w:rPr>
          <w:sz w:val="24"/>
          <w:szCs w:val="24"/>
        </w:rPr>
        <w:t>.</w:t>
      </w:r>
    </w:p>
    <w:p w:rsidR="00E42955" w:rsidRDefault="00E42955" w:rsidP="001E02C5">
      <w:pPr>
        <w:pStyle w:val="Standard"/>
        <w:ind w:firstLine="567"/>
        <w:jc w:val="both"/>
        <w:rPr>
          <w:sz w:val="24"/>
          <w:szCs w:val="24"/>
        </w:rPr>
      </w:pPr>
    </w:p>
    <w:p w:rsidR="00D93C53" w:rsidRDefault="00E42955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A3538">
        <w:rPr>
          <w:sz w:val="24"/>
          <w:szCs w:val="24"/>
        </w:rPr>
        <w:t xml:space="preserve">. поблагодарил </w:t>
      </w:r>
      <w:r>
        <w:rPr>
          <w:sz w:val="24"/>
          <w:szCs w:val="24"/>
        </w:rPr>
        <w:t>Астахова Ю.М.</w:t>
      </w:r>
      <w:r w:rsidRPr="007A3538">
        <w:rPr>
          <w:sz w:val="24"/>
          <w:szCs w:val="24"/>
        </w:rPr>
        <w:t xml:space="preserve"> за выступление и </w:t>
      </w:r>
      <w:r w:rsidR="00D93C53">
        <w:rPr>
          <w:sz w:val="24"/>
          <w:szCs w:val="24"/>
        </w:rPr>
        <w:t>предложил задать вопросы кандидату.</w:t>
      </w:r>
    </w:p>
    <w:p w:rsidR="00D93C53" w:rsidRDefault="00D93C53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D93C53" w:rsidRDefault="00D93C53" w:rsidP="001E02C5">
      <w:pPr>
        <w:pStyle w:val="Standard"/>
        <w:ind w:firstLine="567"/>
        <w:jc w:val="both"/>
        <w:rPr>
          <w:sz w:val="24"/>
          <w:szCs w:val="24"/>
        </w:rPr>
      </w:pPr>
    </w:p>
    <w:p w:rsidR="00E42955" w:rsidRDefault="00D93C53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E42955" w:rsidRPr="007A3538">
        <w:rPr>
          <w:sz w:val="24"/>
          <w:szCs w:val="24"/>
        </w:rPr>
        <w:t xml:space="preserve">пригласил </w:t>
      </w:r>
      <w:r w:rsidR="00E42955">
        <w:rPr>
          <w:sz w:val="24"/>
          <w:szCs w:val="24"/>
        </w:rPr>
        <w:t>второго кандидата – Т.Н.</w:t>
      </w:r>
      <w:r w:rsidR="00EA2CA5">
        <w:rPr>
          <w:sz w:val="24"/>
          <w:szCs w:val="24"/>
        </w:rPr>
        <w:t xml:space="preserve"> </w:t>
      </w:r>
      <w:r w:rsidR="00E42955">
        <w:rPr>
          <w:sz w:val="24"/>
          <w:szCs w:val="24"/>
        </w:rPr>
        <w:t>Леонову.</w:t>
      </w:r>
    </w:p>
    <w:p w:rsidR="00E42955" w:rsidRDefault="00E42955" w:rsidP="001E02C5">
      <w:pPr>
        <w:pStyle w:val="Standard"/>
        <w:ind w:firstLine="567"/>
        <w:jc w:val="both"/>
        <w:rPr>
          <w:sz w:val="24"/>
          <w:szCs w:val="24"/>
        </w:rPr>
      </w:pPr>
    </w:p>
    <w:p w:rsidR="00E42955" w:rsidRDefault="00E42955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сообщила, что хочет кратко познакомить присутствующих с ее видением дальнейшего развития города Обнинска на ближайшую перспективу.</w:t>
      </w:r>
    </w:p>
    <w:p w:rsidR="006A39D4" w:rsidRDefault="006A39D4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Жители города по праву гордятся тем, что город Обнинск является Первым наукоградом России или</w:t>
      </w:r>
      <w:r w:rsidR="00D62CA7">
        <w:rPr>
          <w:sz w:val="24"/>
          <w:szCs w:val="24"/>
        </w:rPr>
        <w:t>,</w:t>
      </w:r>
      <w:r>
        <w:rPr>
          <w:sz w:val="24"/>
          <w:szCs w:val="24"/>
        </w:rPr>
        <w:t xml:space="preserve">  как его сегодня называют</w:t>
      </w:r>
      <w:r w:rsidR="00D62CA7">
        <w:rPr>
          <w:sz w:val="24"/>
          <w:szCs w:val="24"/>
        </w:rPr>
        <w:t>,</w:t>
      </w:r>
      <w:r>
        <w:rPr>
          <w:sz w:val="24"/>
          <w:szCs w:val="24"/>
        </w:rPr>
        <w:t xml:space="preserve"> – городом первых. Статус наукограда присвоен до 2024 года. Для его подтверждения предстоит много сделать, опираясь на стратегию развития города Обнинска.</w:t>
      </w:r>
      <w:r w:rsidR="005E0FBF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сохранить лидерство необходимо развивать экосистему города, состоящую из следующих основных элементов:</w:t>
      </w:r>
      <w:r w:rsidR="005E0FBF">
        <w:rPr>
          <w:sz w:val="24"/>
          <w:szCs w:val="24"/>
        </w:rPr>
        <w:t xml:space="preserve"> комфортная среда, бизнес, образование, наука и инновации.</w:t>
      </w:r>
    </w:p>
    <w:p w:rsidR="006A39D4" w:rsidRDefault="00D831FA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что, по мнению жителей и гостей города, Обнинск – комфортный город для жизни, чистый, зеленый, молодой и активный.</w:t>
      </w:r>
    </w:p>
    <w:p w:rsidR="00D831FA" w:rsidRDefault="00D831FA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Командой Администрации города был взят хороший темп по улучшению городской среды, что важно продолжить и далее.</w:t>
      </w:r>
      <w:r w:rsidR="005E0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</w:t>
      </w:r>
      <w:r w:rsidR="005E0FBF">
        <w:rPr>
          <w:sz w:val="24"/>
          <w:szCs w:val="24"/>
        </w:rPr>
        <w:t>необходимо и дальше благоустраивать</w:t>
      </w:r>
      <w:r>
        <w:rPr>
          <w:sz w:val="24"/>
          <w:szCs w:val="24"/>
        </w:rPr>
        <w:t xml:space="preserve"> дво</w:t>
      </w:r>
      <w:r w:rsidR="005E0FBF">
        <w:rPr>
          <w:sz w:val="24"/>
          <w:szCs w:val="24"/>
        </w:rPr>
        <w:t>ры совместно с ТОСами, строить</w:t>
      </w:r>
      <w:r>
        <w:rPr>
          <w:sz w:val="24"/>
          <w:szCs w:val="24"/>
        </w:rPr>
        <w:t xml:space="preserve"> новые микрорайоны с учетом всех современных требований </w:t>
      </w:r>
      <w:r w:rsidR="005E0FBF">
        <w:rPr>
          <w:sz w:val="24"/>
          <w:szCs w:val="24"/>
        </w:rPr>
        <w:t>к безбарьерной среде, освещать</w:t>
      </w:r>
      <w:r>
        <w:rPr>
          <w:sz w:val="24"/>
          <w:szCs w:val="24"/>
        </w:rPr>
        <w:t xml:space="preserve"> дворовые территории.</w:t>
      </w:r>
    </w:p>
    <w:p w:rsidR="005E0FBF" w:rsidRDefault="005E0FBF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следующем году город Обнинск отметит свое 65-летие. Юбилей города – это особая ответственность, с которой необходимо подойти к благоустройству города и программе празднования. Это совместная задача для Администрации города и депутатов городского Собрания.</w:t>
      </w:r>
    </w:p>
    <w:p w:rsidR="00450FC1" w:rsidRDefault="00980C97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Татьяна Николаевна затронула такую тему, как инвестиции. </w:t>
      </w:r>
      <w:r w:rsidR="005E0FBF">
        <w:rPr>
          <w:sz w:val="24"/>
          <w:szCs w:val="24"/>
        </w:rPr>
        <w:t xml:space="preserve">Инвестиции в экономику города являются гарантией его развития. Крайне важно размещать </w:t>
      </w:r>
      <w:r>
        <w:rPr>
          <w:sz w:val="24"/>
          <w:szCs w:val="24"/>
        </w:rPr>
        <w:t>в городе и его пределах те предприятия, которые дадут</w:t>
      </w:r>
      <w:r w:rsidR="005E0FBF">
        <w:rPr>
          <w:sz w:val="24"/>
          <w:szCs w:val="24"/>
        </w:rPr>
        <w:t xml:space="preserve"> высокую прибавочную стоимость. </w:t>
      </w:r>
      <w:r w:rsidR="00450FC1">
        <w:rPr>
          <w:sz w:val="24"/>
          <w:szCs w:val="24"/>
        </w:rPr>
        <w:t>Это, прежде всего, высокотехнологичные инновационные компании, на которых базируются региональные кластеры.</w:t>
      </w:r>
      <w:r w:rsidR="009647DD">
        <w:rPr>
          <w:sz w:val="24"/>
          <w:szCs w:val="24"/>
        </w:rPr>
        <w:t xml:space="preserve"> </w:t>
      </w:r>
      <w:r w:rsidR="00450FC1">
        <w:rPr>
          <w:sz w:val="24"/>
          <w:szCs w:val="24"/>
        </w:rPr>
        <w:t xml:space="preserve">Отметила такие  как: кластер ядерных и радиационных технологий, кластер биотехнологий и фармацевтики, кластер композитных и керамических материалов и кластер в сфере </w:t>
      </w:r>
      <w:r w:rsidR="00450FC1">
        <w:rPr>
          <w:sz w:val="24"/>
          <w:szCs w:val="24"/>
          <w:lang w:val="en-US"/>
        </w:rPr>
        <w:t>IT</w:t>
      </w:r>
      <w:r w:rsidR="00450FC1">
        <w:rPr>
          <w:sz w:val="24"/>
          <w:szCs w:val="24"/>
        </w:rPr>
        <w:t>-технологий.</w:t>
      </w:r>
    </w:p>
    <w:p w:rsidR="00450FC1" w:rsidRDefault="00450FC1" w:rsidP="00450FC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Город Обнинск является крупным научным центром. В состав его научно-производственного комплекса входят 10 НИИ, 3 из которых имеют статус Государственного Научного Центра РФ, предприятия наукоемкого бизнеса, образовательные учреждения по подготовке кадров высшей квалификации.</w:t>
      </w:r>
    </w:p>
    <w:p w:rsidR="00450FC1" w:rsidRDefault="00980C97" w:rsidP="00450FC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обратила внимание на образование в городе. В городе создается  инновационно-образовательная система для развития способностей каждого ребенка с самого раннего возраста. В школах </w:t>
      </w:r>
      <w:r w:rsidR="009647DD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созданы профильные классы. Две школы города являются базовыми площадками Российской Академии Наук. При поддержки Госкорпорации «Росатом»</w:t>
      </w:r>
      <w:r w:rsidR="009647DD">
        <w:rPr>
          <w:sz w:val="24"/>
          <w:szCs w:val="24"/>
        </w:rPr>
        <w:t xml:space="preserve"> создан атомный класс.</w:t>
      </w:r>
      <w:r>
        <w:rPr>
          <w:sz w:val="24"/>
          <w:szCs w:val="24"/>
        </w:rPr>
        <w:t xml:space="preserve"> Академия Технолаб реализует уникальный проект распределенного детского технопарка в каждой школе. Совсем скоро в городе откроется Кванториум.</w:t>
      </w:r>
    </w:p>
    <w:p w:rsidR="00980C97" w:rsidRDefault="009647DD" w:rsidP="00450FC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городе создан </w:t>
      </w:r>
      <w:r w:rsidR="00980C97">
        <w:rPr>
          <w:sz w:val="24"/>
          <w:szCs w:val="24"/>
        </w:rPr>
        <w:t>Центр молодежного инновационного творчества</w:t>
      </w:r>
      <w:r>
        <w:rPr>
          <w:sz w:val="24"/>
          <w:szCs w:val="24"/>
        </w:rPr>
        <w:t>.</w:t>
      </w:r>
      <w:r w:rsidR="00980C97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980C97">
        <w:rPr>
          <w:sz w:val="24"/>
          <w:szCs w:val="24"/>
        </w:rPr>
        <w:t>то кузница студенческих стартапов для размещения в бизнес-инкубаторах города.</w:t>
      </w:r>
    </w:p>
    <w:p w:rsidR="009647DD" w:rsidRDefault="009647DD" w:rsidP="00450FC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Татьяна Николаевна особо отметила главный прорывной проект для наукограда на ближайшие годы – создание Инновационного научно-технологического центра «Парк атомных и медицинских технологий».</w:t>
      </w:r>
      <w:r w:rsidR="00D93C53">
        <w:rPr>
          <w:sz w:val="24"/>
          <w:szCs w:val="24"/>
        </w:rPr>
        <w:t xml:space="preserve"> </w:t>
      </w:r>
      <w:r>
        <w:rPr>
          <w:sz w:val="24"/>
          <w:szCs w:val="24"/>
        </w:rPr>
        <w:t>Он разместится на площадке ИАТЭ НИЯУ МИФИ, который сегодня имеет все предпосылки стать центром образования мирового уровня.</w:t>
      </w:r>
      <w:r w:rsidR="00D93C53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Инвестором данного проекта является Госкорпорация «Росатом». Также собраны предложения и от других потенциальных участников и инвесторов – всего более 30 компаний.</w:t>
      </w:r>
    </w:p>
    <w:p w:rsidR="009647DD" w:rsidRDefault="00D93C53" w:rsidP="00450FC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ит</w:t>
      </w:r>
      <w:r w:rsidR="00D62CA7">
        <w:rPr>
          <w:sz w:val="24"/>
          <w:szCs w:val="24"/>
        </w:rPr>
        <w:t>оге, на площадке города Обнинска</w:t>
      </w:r>
      <w:r>
        <w:rPr>
          <w:sz w:val="24"/>
          <w:szCs w:val="24"/>
        </w:rPr>
        <w:t xml:space="preserve"> планируется создание мировых технологических лидеров, что позволит обеспечить устойчивое развитие региона.</w:t>
      </w:r>
    </w:p>
    <w:p w:rsidR="00D93C53" w:rsidRDefault="00D93C53" w:rsidP="00450FC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завершени</w:t>
      </w:r>
      <w:r w:rsidR="00D62CA7">
        <w:rPr>
          <w:sz w:val="24"/>
          <w:szCs w:val="24"/>
        </w:rPr>
        <w:t>е</w:t>
      </w:r>
      <w:r>
        <w:rPr>
          <w:sz w:val="24"/>
          <w:szCs w:val="24"/>
        </w:rPr>
        <w:t xml:space="preserve"> Татьяна Николаевна сообщила, что вся работа Администрации города должна быть направлена на повышение уровня жизни населения и его социальное благополучие. Городская власть должна создать максимально благоприятные условия для развития социальной сферы, производства и науки. </w:t>
      </w:r>
    </w:p>
    <w:p w:rsidR="00D831FA" w:rsidRDefault="00D93C53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особое внимание необходимо уделить инновациям и продвижению современных технологий, а для это в городе имеются все возможности.</w:t>
      </w:r>
    </w:p>
    <w:p w:rsidR="00D93C53" w:rsidRDefault="00D93C53" w:rsidP="001E02C5">
      <w:pPr>
        <w:pStyle w:val="Standard"/>
        <w:ind w:firstLine="567"/>
        <w:jc w:val="both"/>
        <w:rPr>
          <w:sz w:val="24"/>
          <w:szCs w:val="24"/>
        </w:rPr>
      </w:pPr>
    </w:p>
    <w:p w:rsidR="00D93C53" w:rsidRDefault="00D93C53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A3538">
        <w:rPr>
          <w:sz w:val="24"/>
          <w:szCs w:val="24"/>
        </w:rPr>
        <w:t xml:space="preserve">. поблагодарил </w:t>
      </w:r>
      <w:r>
        <w:rPr>
          <w:sz w:val="24"/>
          <w:szCs w:val="24"/>
        </w:rPr>
        <w:t>Леонову Т.Н.</w:t>
      </w:r>
      <w:r w:rsidRPr="007A3538">
        <w:rPr>
          <w:sz w:val="24"/>
          <w:szCs w:val="24"/>
        </w:rPr>
        <w:t xml:space="preserve"> за выступление и </w:t>
      </w:r>
      <w:r>
        <w:rPr>
          <w:sz w:val="24"/>
          <w:szCs w:val="24"/>
        </w:rPr>
        <w:t>предложил задать вопросы кандидату.</w:t>
      </w:r>
    </w:p>
    <w:p w:rsidR="00D93C53" w:rsidRDefault="00D93C53" w:rsidP="001E02C5">
      <w:pPr>
        <w:pStyle w:val="Standard"/>
        <w:ind w:firstLine="567"/>
        <w:jc w:val="both"/>
        <w:rPr>
          <w:sz w:val="24"/>
          <w:szCs w:val="24"/>
        </w:rPr>
      </w:pPr>
    </w:p>
    <w:p w:rsidR="00487A56" w:rsidRDefault="00487A5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МАКАРОВ В.О. поинтересовался, в представленной концепции много говорится о городе, как о городе университете, что будет со школьниками, что будет с их образовательной программой?</w:t>
      </w:r>
    </w:p>
    <w:p w:rsidR="00487A56" w:rsidRDefault="00487A5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 не случайно затронула тему образования. Город первых – это город с прорывными технологиями во всем</w:t>
      </w:r>
      <w:r w:rsidR="00D62CA7">
        <w:rPr>
          <w:sz w:val="24"/>
          <w:szCs w:val="24"/>
        </w:rPr>
        <w:t>,</w:t>
      </w:r>
      <w:r>
        <w:rPr>
          <w:sz w:val="24"/>
          <w:szCs w:val="24"/>
        </w:rPr>
        <w:t xml:space="preserve"> и в образовании тоже. Городу нужны школьники</w:t>
      </w:r>
      <w:r w:rsidR="00D62CA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исследователи, школьники, которым интересно дальнейшее развитие. Чем больше школьников будет вовлечено в различные инновационные школьные программы, тем более развитых студентов получат ВУЗы.</w:t>
      </w:r>
    </w:p>
    <w:p w:rsidR="00487A56" w:rsidRDefault="00487A5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НАРУКОВ В.В. спросил, какова роль Обнинского Научно-технического Совета в дальнейшем развитии города?</w:t>
      </w:r>
    </w:p>
    <w:p w:rsidR="00487A56" w:rsidRDefault="00487A5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</w:t>
      </w:r>
      <w:r w:rsidR="00197D26">
        <w:rPr>
          <w:sz w:val="24"/>
          <w:szCs w:val="24"/>
        </w:rPr>
        <w:t>,</w:t>
      </w:r>
      <w:r>
        <w:rPr>
          <w:sz w:val="24"/>
          <w:szCs w:val="24"/>
        </w:rPr>
        <w:t xml:space="preserve"> по ее мнению</w:t>
      </w:r>
      <w:r w:rsidR="00197D26">
        <w:rPr>
          <w:sz w:val="24"/>
          <w:szCs w:val="24"/>
        </w:rPr>
        <w:t>,</w:t>
      </w:r>
      <w:r>
        <w:rPr>
          <w:sz w:val="24"/>
          <w:szCs w:val="24"/>
        </w:rPr>
        <w:t xml:space="preserve"> Обнинскому Научно-техническому Совету необходимо занять более активную позицию в развитии города. В 2024 году городу предстоит подтверждать статус наукограда. Обнинский Научно-технический Совет </w:t>
      </w:r>
      <w:r w:rsidR="00197D26">
        <w:rPr>
          <w:sz w:val="24"/>
          <w:szCs w:val="24"/>
        </w:rPr>
        <w:t>может проанализировать, посоветовать те или иные направления, в сторону которых необходимо двигаться городу. Обнинский Научно-технический Совет определяет приоритеты, перспективы исполнительной власти города в формировании новой концепции развития города.</w:t>
      </w:r>
    </w:p>
    <w:p w:rsidR="00197D26" w:rsidRDefault="00197D26" w:rsidP="001E02C5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ХОМЕНКО М.А. спросила, в случае избрания на должность </w:t>
      </w:r>
      <w:r w:rsidRPr="003506A1">
        <w:rPr>
          <w:kern w:val="0"/>
          <w:sz w:val="24"/>
          <w:szCs w:val="24"/>
          <w:lang w:eastAsia="ru-RU"/>
        </w:rPr>
        <w:t>главы Администрации (исполнительно-распорядительного органа) городского округа «Город Обнинск</w:t>
      </w:r>
      <w:r w:rsidRPr="00BF0F62">
        <w:rPr>
          <w:bCs/>
          <w:kern w:val="0"/>
          <w:sz w:val="24"/>
          <w:szCs w:val="24"/>
          <w:lang w:eastAsia="ru-RU"/>
        </w:rPr>
        <w:t>»</w:t>
      </w:r>
      <w:r>
        <w:rPr>
          <w:bCs/>
          <w:kern w:val="0"/>
          <w:sz w:val="24"/>
          <w:szCs w:val="24"/>
          <w:lang w:eastAsia="ru-RU"/>
        </w:rPr>
        <w:t>, как семья воспримет такие перемены в карьере?</w:t>
      </w:r>
    </w:p>
    <w:p w:rsidR="00197D26" w:rsidRDefault="00197D26" w:rsidP="001E02C5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ЛЕОНОВА Т.Н. ответила, что семья поддержала ее намерения участвовать в конкурсе.  </w:t>
      </w:r>
    </w:p>
    <w:p w:rsidR="00197D26" w:rsidRDefault="00197D26" w:rsidP="001E02C5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197D26" w:rsidRDefault="00197D26" w:rsidP="00197D2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Pr="007A3538">
        <w:rPr>
          <w:sz w:val="24"/>
          <w:szCs w:val="24"/>
        </w:rPr>
        <w:t xml:space="preserve">пригласил </w:t>
      </w:r>
      <w:r>
        <w:rPr>
          <w:sz w:val="24"/>
          <w:szCs w:val="24"/>
        </w:rPr>
        <w:t>третьего кандидата – А.В. Максименко.</w:t>
      </w:r>
    </w:p>
    <w:p w:rsidR="00197D26" w:rsidRDefault="00197D26" w:rsidP="00197D26">
      <w:pPr>
        <w:pStyle w:val="Standard"/>
        <w:ind w:firstLine="567"/>
        <w:jc w:val="both"/>
        <w:rPr>
          <w:sz w:val="24"/>
          <w:szCs w:val="24"/>
        </w:rPr>
      </w:pPr>
    </w:p>
    <w:p w:rsidR="00197D26" w:rsidRDefault="00197D26" w:rsidP="00197D2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МАКСИМЕНКО А.В. сообщил, что </w:t>
      </w:r>
      <w:r w:rsidR="005827AA">
        <w:rPr>
          <w:sz w:val="24"/>
          <w:szCs w:val="24"/>
        </w:rPr>
        <w:t>последние пять лет являлся главой Администрации сельского поселения «деревня Кривское». Имеет высшее образование</w:t>
      </w:r>
      <w:r w:rsidR="00736A95">
        <w:rPr>
          <w:sz w:val="24"/>
          <w:szCs w:val="24"/>
        </w:rPr>
        <w:t xml:space="preserve"> юриста, также является психологом и политологом.</w:t>
      </w:r>
    </w:p>
    <w:p w:rsidR="00736A95" w:rsidRDefault="00736A95" w:rsidP="00197D2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пять лет в сельском поселении «деревня Кривское» появились объекты инфраструктуры, открылись спортивные объекты, созданы ТОСы. </w:t>
      </w:r>
      <w:r w:rsidR="0014603F">
        <w:rPr>
          <w:sz w:val="24"/>
          <w:szCs w:val="24"/>
        </w:rPr>
        <w:t>В</w:t>
      </w:r>
      <w:r>
        <w:rPr>
          <w:sz w:val="24"/>
          <w:szCs w:val="24"/>
        </w:rPr>
        <w:t xml:space="preserve">едется благоустройство сельского поселения  </w:t>
      </w:r>
      <w:r w:rsidRPr="003C5939">
        <w:rPr>
          <w:sz w:val="24"/>
          <w:szCs w:val="24"/>
        </w:rPr>
        <w:t>«деревня Кривское»</w:t>
      </w:r>
      <w:r>
        <w:rPr>
          <w:sz w:val="24"/>
          <w:szCs w:val="24"/>
        </w:rPr>
        <w:t xml:space="preserve">. Бюджет поселения </w:t>
      </w:r>
      <w:r w:rsidR="0014603F">
        <w:rPr>
          <w:sz w:val="24"/>
          <w:szCs w:val="24"/>
        </w:rPr>
        <w:t xml:space="preserve">за последние пять лет </w:t>
      </w:r>
      <w:r>
        <w:rPr>
          <w:sz w:val="24"/>
          <w:szCs w:val="24"/>
        </w:rPr>
        <w:t>увеличился на 305 %.</w:t>
      </w:r>
    </w:p>
    <w:p w:rsidR="00736A95" w:rsidRDefault="00B251E2" w:rsidP="00197D2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 </w:t>
      </w:r>
      <w:r w:rsidRPr="003C5939">
        <w:rPr>
          <w:sz w:val="24"/>
          <w:szCs w:val="24"/>
        </w:rPr>
        <w:t>«деревня Кривское»</w:t>
      </w:r>
      <w:r>
        <w:rPr>
          <w:sz w:val="24"/>
          <w:szCs w:val="24"/>
        </w:rPr>
        <w:t xml:space="preserve"> является победителем в различных региональных </w:t>
      </w:r>
      <w:r w:rsidR="0014603F">
        <w:rPr>
          <w:sz w:val="24"/>
          <w:szCs w:val="24"/>
        </w:rPr>
        <w:t xml:space="preserve">конкурсах и </w:t>
      </w:r>
      <w:r>
        <w:rPr>
          <w:sz w:val="24"/>
          <w:szCs w:val="24"/>
        </w:rPr>
        <w:t>участвует в федеральных конкурсах. Поселение отмечено золотой медалью в федеральном конкурсе «На лучшее благоустройство сельских территорий».</w:t>
      </w:r>
    </w:p>
    <w:p w:rsidR="00B251E2" w:rsidRDefault="00B251E2" w:rsidP="00197D2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у города Обнинска много совместных проектов с сельским поселением  </w:t>
      </w:r>
      <w:r w:rsidRPr="003C5939">
        <w:rPr>
          <w:sz w:val="24"/>
          <w:szCs w:val="24"/>
        </w:rPr>
        <w:t>«деревня Кривское»</w:t>
      </w:r>
      <w:r>
        <w:rPr>
          <w:sz w:val="24"/>
          <w:szCs w:val="24"/>
        </w:rPr>
        <w:t xml:space="preserve">, один из них – это зона отдыха, которая </w:t>
      </w:r>
      <w:r w:rsidR="0014603F">
        <w:rPr>
          <w:sz w:val="24"/>
          <w:szCs w:val="24"/>
        </w:rPr>
        <w:t>будет благоустроена</w:t>
      </w:r>
      <w:r>
        <w:rPr>
          <w:sz w:val="24"/>
          <w:szCs w:val="24"/>
        </w:rPr>
        <w:t xml:space="preserve"> на берегу реки Протвы в районе спортивно-конного клуба «Вертикаль».</w:t>
      </w:r>
      <w:r w:rsidR="00792848">
        <w:rPr>
          <w:sz w:val="24"/>
          <w:szCs w:val="24"/>
        </w:rPr>
        <w:t xml:space="preserve"> Еще один масштабный совместный проект – это велодорожка соединяющая поселение с городом. Данный проект в перспективе, но скоро будет реализован.</w:t>
      </w:r>
    </w:p>
    <w:p w:rsidR="0014603F" w:rsidRDefault="0014603F" w:rsidP="00197D2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Алексей Витальевич озвучил некоторые моменты в образовании молодежи. Он являлся преподавателем и экспертом на таких образовательных форумах как: Машук, Селигер и всероссийской олимпиады 2014 в городе Сочи. Этот  опыт поспособствовал привлеч</w:t>
      </w:r>
      <w:r w:rsidR="00D62CA7">
        <w:rPr>
          <w:sz w:val="24"/>
          <w:szCs w:val="24"/>
        </w:rPr>
        <w:t xml:space="preserve">ь молодежь </w:t>
      </w:r>
      <w:r>
        <w:rPr>
          <w:sz w:val="24"/>
          <w:szCs w:val="24"/>
        </w:rPr>
        <w:t xml:space="preserve">поселения  </w:t>
      </w:r>
      <w:r w:rsidR="004952C6">
        <w:rPr>
          <w:sz w:val="24"/>
          <w:szCs w:val="24"/>
        </w:rPr>
        <w:t xml:space="preserve">принять участие в голосовании на </w:t>
      </w:r>
      <w:r>
        <w:rPr>
          <w:sz w:val="24"/>
          <w:szCs w:val="24"/>
        </w:rPr>
        <w:t>выборах 2020 года.</w:t>
      </w:r>
    </w:p>
    <w:p w:rsidR="00197D26" w:rsidRDefault="004952C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МАКСИМЕНКО А.В. отметил, что весь полученный опыт в общении с молодежью и не только,</w:t>
      </w:r>
      <w:r w:rsidR="004E2E8F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</w:t>
      </w:r>
      <w:r w:rsidR="00D62CA7">
        <w:rPr>
          <w:sz w:val="24"/>
          <w:szCs w:val="24"/>
        </w:rPr>
        <w:t xml:space="preserve">умение </w:t>
      </w:r>
      <w:r>
        <w:rPr>
          <w:sz w:val="24"/>
          <w:szCs w:val="24"/>
        </w:rPr>
        <w:t>вести диалог с представителями органов власти поможет ему в работе в городе Обнинске.</w:t>
      </w:r>
    </w:p>
    <w:p w:rsidR="004952C6" w:rsidRDefault="004952C6" w:rsidP="001E02C5">
      <w:pPr>
        <w:pStyle w:val="Standard"/>
        <w:ind w:firstLine="567"/>
        <w:jc w:val="both"/>
        <w:rPr>
          <w:sz w:val="24"/>
          <w:szCs w:val="24"/>
        </w:rPr>
      </w:pPr>
    </w:p>
    <w:p w:rsidR="004952C6" w:rsidRDefault="004952C6" w:rsidP="004952C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A3538">
        <w:rPr>
          <w:sz w:val="24"/>
          <w:szCs w:val="24"/>
        </w:rPr>
        <w:t xml:space="preserve">. поблагодарил </w:t>
      </w:r>
      <w:r>
        <w:rPr>
          <w:sz w:val="24"/>
          <w:szCs w:val="24"/>
        </w:rPr>
        <w:t>Максименко А.В.</w:t>
      </w:r>
      <w:r w:rsidRPr="007A3538">
        <w:rPr>
          <w:sz w:val="24"/>
          <w:szCs w:val="24"/>
        </w:rPr>
        <w:t xml:space="preserve"> за выступление и </w:t>
      </w:r>
      <w:r>
        <w:rPr>
          <w:sz w:val="24"/>
          <w:szCs w:val="24"/>
        </w:rPr>
        <w:t>предложил задать вопросы кандидату.</w:t>
      </w:r>
    </w:p>
    <w:p w:rsidR="006A39D4" w:rsidRPr="00787DC7" w:rsidRDefault="004952C6" w:rsidP="001E02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3020DD" w:rsidRPr="00787DC7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</w:p>
    <w:p w:rsidR="00D46401" w:rsidRPr="00787DC7" w:rsidRDefault="00F96C59" w:rsidP="00E0427A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</w:t>
      </w:r>
      <w:r w:rsidR="00870869" w:rsidRPr="00787DC7">
        <w:rPr>
          <w:sz w:val="24"/>
          <w:szCs w:val="24"/>
        </w:rPr>
        <w:t xml:space="preserve">. </w:t>
      </w:r>
      <w:r w:rsidR="00E0427A">
        <w:rPr>
          <w:sz w:val="24"/>
          <w:szCs w:val="24"/>
        </w:rPr>
        <w:t>предложил перейти к рассмотрению второго вопроса.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954080" w:rsidRDefault="00870869" w:rsidP="00954080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2.</w:t>
      </w:r>
    </w:p>
    <w:p w:rsidR="00D46401" w:rsidRPr="00BF0F62" w:rsidRDefault="00870869" w:rsidP="00E0427A">
      <w:pPr>
        <w:pStyle w:val="Standard"/>
        <w:tabs>
          <w:tab w:val="left" w:pos="710"/>
          <w:tab w:val="left" w:pos="852"/>
          <w:tab w:val="left" w:pos="1560"/>
        </w:tabs>
        <w:ind w:firstLine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96C59" w:rsidRPr="00BF0F62">
        <w:rPr>
          <w:sz w:val="24"/>
          <w:szCs w:val="24"/>
        </w:rPr>
        <w:t>АРТЕМЬЕВА Г.Ю</w:t>
      </w:r>
      <w:r w:rsidR="00C2297E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0F1E83" w:rsidRPr="003506A1">
        <w:rPr>
          <w:bCs/>
          <w:kern w:val="0"/>
          <w:sz w:val="24"/>
          <w:szCs w:val="24"/>
          <w:lang w:eastAsia="ru-RU"/>
        </w:rPr>
        <w:t>О назначении на должность председателя Контрольно-счетной палаты муниципального образования «Город Обнинск</w:t>
      </w:r>
      <w:r w:rsidRPr="00BF0F62">
        <w:rPr>
          <w:sz w:val="24"/>
          <w:szCs w:val="24"/>
        </w:rPr>
        <w:t>».</w:t>
      </w:r>
    </w:p>
    <w:p w:rsidR="004213BA" w:rsidRDefault="00F96C59" w:rsidP="004213BA">
      <w:pPr>
        <w:ind w:firstLine="567"/>
        <w:jc w:val="both"/>
        <w:rPr>
          <w:rFonts w:ascii="Times New Roman" w:hAnsi="Times New Roman" w:cs="Times New Roman"/>
          <w:iCs/>
        </w:rPr>
      </w:pPr>
      <w:r w:rsidRPr="00BF0F62">
        <w:rPr>
          <w:rFonts w:ascii="Times New Roman" w:hAnsi="Times New Roman" w:cs="Times New Roman"/>
        </w:rPr>
        <w:t>АРТЕМЬЕВ Г.Ю</w:t>
      </w:r>
      <w:r w:rsidR="00870869" w:rsidRPr="00BF0F62">
        <w:rPr>
          <w:rFonts w:ascii="Times New Roman" w:hAnsi="Times New Roman" w:cs="Times New Roman"/>
        </w:rPr>
        <w:t xml:space="preserve">. </w:t>
      </w:r>
      <w:r w:rsidR="004213BA">
        <w:rPr>
          <w:rFonts w:ascii="Times New Roman" w:hAnsi="Times New Roman" w:cs="Times New Roman"/>
        </w:rPr>
        <w:t xml:space="preserve">доложил, </w:t>
      </w:r>
      <w:r w:rsidR="004213BA" w:rsidRPr="004213BA">
        <w:rPr>
          <w:rFonts w:ascii="Times New Roman" w:hAnsi="Times New Roman" w:cs="Times New Roman"/>
        </w:rPr>
        <w:t xml:space="preserve">что </w:t>
      </w:r>
      <w:r w:rsidR="004213BA" w:rsidRPr="004213BA">
        <w:rPr>
          <w:rFonts w:ascii="Times New Roman" w:hAnsi="Times New Roman" w:cs="Times New Roman"/>
          <w:iCs/>
        </w:rPr>
        <w:t xml:space="preserve">в Обнинское городское Собрание поступило  ходатайство от Главы городского самоуправления, Председателя городского Собрания о назначении на должность председателя Контрольно-счетной палаты Капинуса Константина Валериевича. </w:t>
      </w:r>
    </w:p>
    <w:p w:rsidR="006B09A1" w:rsidRDefault="004213BA" w:rsidP="004213B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Данный вопрос был рассмотрен на всех профильных комитетах городского Собрания, комитет по бюджету, финансам и налогам </w:t>
      </w:r>
      <w:r w:rsidR="006B09A1">
        <w:rPr>
          <w:rFonts w:ascii="Times New Roman" w:hAnsi="Times New Roman" w:cs="Times New Roman"/>
          <w:iCs/>
        </w:rPr>
        <w:t xml:space="preserve">составил заключение, в котором сказано, что </w:t>
      </w:r>
      <w:r w:rsidR="006B09A1">
        <w:rPr>
          <w:rFonts w:ascii="Times New Roman" w:hAnsi="Times New Roman" w:cs="Times New Roman"/>
        </w:rPr>
        <w:t>Капинус К.В. соответствует требованиям, предъявляемым к кандидатуре на должность председателя Контрольно-счетной палаты муниципального образования «Город Обнинск».</w:t>
      </w:r>
    </w:p>
    <w:p w:rsidR="004213BA" w:rsidRDefault="006B09A1" w:rsidP="004213BA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Комитет по бюджету финансам и налогам предлагает Обнинскому городскому Собранию рассмотреть вопрос о назначении Капинуса К.В. на должность председателя Контрольно-счетной палаты муниципального образования «Город Обнинск».</w:t>
      </w:r>
    </w:p>
    <w:p w:rsidR="005410A8" w:rsidRPr="00BF0F62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спросил, есть ли </w:t>
      </w:r>
      <w:r w:rsidR="00F04B32" w:rsidRPr="00BF0F62">
        <w:rPr>
          <w:sz w:val="24"/>
          <w:szCs w:val="24"/>
        </w:rPr>
        <w:t>другие предложения?</w:t>
      </w:r>
    </w:p>
    <w:p w:rsidR="00D46401" w:rsidRDefault="00F04B32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954080" w:rsidRPr="00787DC7">
        <w:rPr>
          <w:sz w:val="24"/>
          <w:szCs w:val="24"/>
        </w:rPr>
        <w:t>й</w:t>
      </w:r>
      <w:r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 xml:space="preserve">не поступило. </w:t>
      </w:r>
    </w:p>
    <w:p w:rsidR="004E2E8F" w:rsidRDefault="004E2E8F">
      <w:pPr>
        <w:pStyle w:val="Standard"/>
        <w:ind w:firstLine="540"/>
        <w:jc w:val="both"/>
        <w:rPr>
          <w:sz w:val="24"/>
          <w:szCs w:val="24"/>
        </w:rPr>
      </w:pPr>
    </w:p>
    <w:p w:rsidR="004E2E8F" w:rsidRDefault="004E2E8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объявил перерыв для тайного голосования по двум вопросам.</w:t>
      </w:r>
    </w:p>
    <w:p w:rsidR="004213BA" w:rsidRDefault="004213BA">
      <w:pPr>
        <w:pStyle w:val="Standard"/>
        <w:ind w:firstLine="540"/>
        <w:jc w:val="both"/>
        <w:rPr>
          <w:sz w:val="24"/>
          <w:szCs w:val="24"/>
        </w:rPr>
      </w:pPr>
    </w:p>
    <w:p w:rsidR="004213BA" w:rsidRDefault="004213B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председателю счетной комиссии З.Р. Гурову.</w:t>
      </w:r>
    </w:p>
    <w:p w:rsidR="004213BA" w:rsidRDefault="004213B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</w:t>
      </w:r>
      <w:r w:rsidR="00E0427A">
        <w:rPr>
          <w:sz w:val="24"/>
          <w:szCs w:val="24"/>
        </w:rPr>
        <w:t xml:space="preserve">сообщил, что </w:t>
      </w:r>
      <w:r w:rsidR="006965D3">
        <w:rPr>
          <w:sz w:val="24"/>
          <w:szCs w:val="24"/>
        </w:rPr>
        <w:t xml:space="preserve">по первому вопросу </w:t>
      </w:r>
      <w:r w:rsidR="006965D3" w:rsidRPr="00BF0F62">
        <w:rPr>
          <w:sz w:val="24"/>
          <w:szCs w:val="24"/>
        </w:rPr>
        <w:t>«</w:t>
      </w:r>
      <w:r w:rsidR="006965D3" w:rsidRPr="003506A1">
        <w:rPr>
          <w:kern w:val="0"/>
          <w:sz w:val="24"/>
          <w:szCs w:val="24"/>
          <w:lang w:eastAsia="ru-RU"/>
        </w:rPr>
        <w:t>О назначении главы Администрации (исполнительно-распорядительного органа) городского округа «Город Обнинск</w:t>
      </w:r>
      <w:r w:rsidR="006965D3" w:rsidRPr="00BF0F62">
        <w:rPr>
          <w:bCs/>
          <w:kern w:val="0"/>
          <w:sz w:val="24"/>
          <w:szCs w:val="24"/>
          <w:lang w:eastAsia="ru-RU"/>
        </w:rPr>
        <w:t>»</w:t>
      </w:r>
      <w:r w:rsidR="006965D3">
        <w:rPr>
          <w:bCs/>
          <w:kern w:val="0"/>
          <w:sz w:val="24"/>
          <w:szCs w:val="24"/>
          <w:lang w:eastAsia="ru-RU"/>
        </w:rPr>
        <w:t xml:space="preserve"> в бюллетень для </w:t>
      </w:r>
      <w:r w:rsidR="004E2E8F">
        <w:rPr>
          <w:bCs/>
          <w:kern w:val="0"/>
          <w:sz w:val="24"/>
          <w:szCs w:val="24"/>
          <w:lang w:eastAsia="ru-RU"/>
        </w:rPr>
        <w:t>тайного голосования были внесены</w:t>
      </w:r>
      <w:r w:rsidR="006965D3">
        <w:rPr>
          <w:bCs/>
          <w:kern w:val="0"/>
          <w:sz w:val="24"/>
          <w:szCs w:val="24"/>
          <w:lang w:eastAsia="ru-RU"/>
        </w:rPr>
        <w:t xml:space="preserve"> три кандидатуры: </w:t>
      </w:r>
      <w:r w:rsidR="006965D3" w:rsidRPr="00E1192A">
        <w:rPr>
          <w:rFonts w:hint="eastAsia"/>
          <w:sz w:val="24"/>
          <w:szCs w:val="24"/>
        </w:rPr>
        <w:t>Астахов Ю</w:t>
      </w:r>
      <w:r w:rsidR="006965D3">
        <w:rPr>
          <w:sz w:val="24"/>
          <w:szCs w:val="24"/>
        </w:rPr>
        <w:t>.</w:t>
      </w:r>
      <w:r w:rsidR="006965D3" w:rsidRPr="00E1192A">
        <w:rPr>
          <w:rFonts w:hint="eastAsia"/>
          <w:sz w:val="24"/>
          <w:szCs w:val="24"/>
        </w:rPr>
        <w:t>М</w:t>
      </w:r>
      <w:r w:rsidR="006965D3">
        <w:rPr>
          <w:sz w:val="24"/>
          <w:szCs w:val="24"/>
        </w:rPr>
        <w:t>., Леонова Т.Н. и Максименко А.В. Роздано 27 бюллетеней, при вскрытии обнаружено 27 бюллетеней, признаны испорченными и недействительными – 0 бюллетеней.</w:t>
      </w:r>
    </w:p>
    <w:p w:rsidR="006965D3" w:rsidRDefault="006965D3">
      <w:pPr>
        <w:pStyle w:val="Standard"/>
        <w:ind w:firstLine="540"/>
        <w:jc w:val="both"/>
        <w:rPr>
          <w:sz w:val="24"/>
          <w:szCs w:val="24"/>
        </w:rPr>
      </w:pPr>
      <w:r w:rsidRPr="006965D3">
        <w:rPr>
          <w:sz w:val="24"/>
          <w:szCs w:val="24"/>
        </w:rPr>
        <w:t>Результаты голосования по вопросу «О назначении главы Администрации (исполнительно-распорядительного органа) городского округа «Город Обнинск»</w:t>
      </w:r>
      <w:r>
        <w:rPr>
          <w:sz w:val="24"/>
          <w:szCs w:val="24"/>
        </w:rPr>
        <w:t xml:space="preserve">: </w:t>
      </w:r>
      <w:r w:rsidRPr="00E1192A">
        <w:rPr>
          <w:rFonts w:hint="eastAsia"/>
          <w:sz w:val="24"/>
          <w:szCs w:val="24"/>
        </w:rPr>
        <w:t>Астахов Ю</w:t>
      </w:r>
      <w:r>
        <w:rPr>
          <w:sz w:val="24"/>
          <w:szCs w:val="24"/>
        </w:rPr>
        <w:t>.</w:t>
      </w:r>
      <w:r w:rsidRPr="00E1192A">
        <w:rPr>
          <w:rFonts w:hint="eastAsia"/>
          <w:sz w:val="24"/>
          <w:szCs w:val="24"/>
        </w:rPr>
        <w:t>М</w:t>
      </w:r>
      <w:r>
        <w:rPr>
          <w:sz w:val="24"/>
          <w:szCs w:val="24"/>
        </w:rPr>
        <w:t>. – 0 голосов, Леонова Т.Н. – 23 голоса, Максименко А.В. – 4 голоса.</w:t>
      </w:r>
    </w:p>
    <w:p w:rsidR="006965D3" w:rsidRDefault="006965D3">
      <w:pPr>
        <w:pStyle w:val="Standard"/>
        <w:ind w:firstLine="540"/>
        <w:jc w:val="both"/>
        <w:rPr>
          <w:sz w:val="24"/>
          <w:szCs w:val="24"/>
        </w:rPr>
      </w:pPr>
      <w:r w:rsidRPr="006965D3">
        <w:rPr>
          <w:sz w:val="24"/>
          <w:szCs w:val="24"/>
        </w:rPr>
        <w:t>По результатам голосования главой Администрации (исполнительно-распорядительного органа) городского округа «Город Обнинск» назначен</w:t>
      </w:r>
      <w:r w:rsidR="009A649F">
        <w:rPr>
          <w:sz w:val="24"/>
          <w:szCs w:val="24"/>
        </w:rPr>
        <w:t>а Татьяна Николаевна Леонова.</w:t>
      </w:r>
    </w:p>
    <w:p w:rsidR="009A649F" w:rsidRDefault="009A649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 xml:space="preserve"> принято и прилагается.</w:t>
      </w:r>
    </w:p>
    <w:p w:rsidR="009A649F" w:rsidRDefault="009A649F">
      <w:pPr>
        <w:pStyle w:val="Standard"/>
        <w:ind w:firstLine="540"/>
        <w:jc w:val="both"/>
        <w:rPr>
          <w:sz w:val="24"/>
          <w:szCs w:val="24"/>
        </w:rPr>
      </w:pPr>
    </w:p>
    <w:p w:rsidR="009A649F" w:rsidRDefault="009A649F" w:rsidP="009A649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сообщил, что по второму вопросу </w:t>
      </w:r>
      <w:r w:rsidRPr="00BF0F62">
        <w:rPr>
          <w:sz w:val="24"/>
          <w:szCs w:val="24"/>
        </w:rPr>
        <w:t>«</w:t>
      </w:r>
      <w:r w:rsidRPr="009A649F">
        <w:rPr>
          <w:bCs/>
          <w:kern w:val="0"/>
          <w:sz w:val="24"/>
          <w:szCs w:val="24"/>
          <w:lang w:eastAsia="ru-RU"/>
        </w:rPr>
        <w:t>О назначении на должность председателя Контрольно-счетной палаты муниципального образования «Город Обнинск</w:t>
      </w:r>
      <w:r w:rsidRPr="00BF0F62">
        <w:rPr>
          <w:bCs/>
          <w:kern w:val="0"/>
          <w:sz w:val="24"/>
          <w:szCs w:val="24"/>
          <w:lang w:eastAsia="ru-RU"/>
        </w:rPr>
        <w:t>»</w:t>
      </w:r>
      <w:r>
        <w:rPr>
          <w:bCs/>
          <w:kern w:val="0"/>
          <w:sz w:val="24"/>
          <w:szCs w:val="24"/>
          <w:lang w:eastAsia="ru-RU"/>
        </w:rPr>
        <w:t xml:space="preserve"> в бюллетень для тайного голосования была в</w:t>
      </w:r>
      <w:r w:rsidR="004E2E8F">
        <w:rPr>
          <w:bCs/>
          <w:kern w:val="0"/>
          <w:sz w:val="24"/>
          <w:szCs w:val="24"/>
          <w:lang w:eastAsia="ru-RU"/>
        </w:rPr>
        <w:t xml:space="preserve">несена </w:t>
      </w:r>
      <w:r>
        <w:rPr>
          <w:bCs/>
          <w:kern w:val="0"/>
          <w:sz w:val="24"/>
          <w:szCs w:val="24"/>
          <w:lang w:eastAsia="ru-RU"/>
        </w:rPr>
        <w:t xml:space="preserve">одна кандидатура </w:t>
      </w:r>
      <w:r w:rsidR="004E2E8F">
        <w:rPr>
          <w:bCs/>
          <w:kern w:val="0"/>
          <w:sz w:val="24"/>
          <w:szCs w:val="24"/>
          <w:lang w:eastAsia="ru-RU"/>
        </w:rPr>
        <w:t xml:space="preserve">– </w:t>
      </w:r>
      <w:r>
        <w:rPr>
          <w:bCs/>
          <w:kern w:val="0"/>
          <w:sz w:val="24"/>
          <w:szCs w:val="24"/>
          <w:lang w:eastAsia="ru-RU"/>
        </w:rPr>
        <w:t>Капинус К.В</w:t>
      </w:r>
      <w:r>
        <w:rPr>
          <w:sz w:val="24"/>
          <w:szCs w:val="24"/>
        </w:rPr>
        <w:t>. Роздано 27 бюллетеней, при вскрытии обнаружено 27 бюллетеней, признаны испорченными и недействительными – 0 бюллетеней.</w:t>
      </w:r>
    </w:p>
    <w:p w:rsidR="009A649F" w:rsidRDefault="009A649F" w:rsidP="009A649F">
      <w:pPr>
        <w:pStyle w:val="Standard"/>
        <w:ind w:firstLine="540"/>
        <w:jc w:val="both"/>
        <w:rPr>
          <w:sz w:val="24"/>
          <w:szCs w:val="24"/>
        </w:rPr>
      </w:pPr>
      <w:r w:rsidRPr="006965D3">
        <w:rPr>
          <w:sz w:val="24"/>
          <w:szCs w:val="24"/>
        </w:rPr>
        <w:t>Результаты голосования по вопросу «</w:t>
      </w:r>
      <w:r w:rsidRPr="009A649F">
        <w:rPr>
          <w:bCs/>
          <w:sz w:val="24"/>
          <w:szCs w:val="24"/>
        </w:rPr>
        <w:t>О назначении на должность председателя Контрольно-счетной палаты муниципального образования «Город Обнинск</w:t>
      </w:r>
      <w:r w:rsidRPr="006965D3">
        <w:rPr>
          <w:sz w:val="24"/>
          <w:szCs w:val="24"/>
        </w:rPr>
        <w:t>»</w:t>
      </w:r>
      <w:r>
        <w:rPr>
          <w:sz w:val="24"/>
          <w:szCs w:val="24"/>
        </w:rPr>
        <w:t>: Капинус К.В. – 27 голосов.</w:t>
      </w:r>
    </w:p>
    <w:p w:rsidR="009A649F" w:rsidRDefault="009A649F" w:rsidP="009A649F">
      <w:pPr>
        <w:pStyle w:val="Standard"/>
        <w:ind w:firstLine="540"/>
        <w:jc w:val="both"/>
        <w:rPr>
          <w:sz w:val="24"/>
          <w:szCs w:val="24"/>
        </w:rPr>
      </w:pPr>
      <w:r w:rsidRPr="006965D3">
        <w:rPr>
          <w:sz w:val="24"/>
          <w:szCs w:val="24"/>
        </w:rPr>
        <w:t xml:space="preserve">По результатам голосования </w:t>
      </w:r>
      <w:r w:rsidRPr="009A649F">
        <w:rPr>
          <w:bCs/>
          <w:kern w:val="0"/>
          <w:sz w:val="24"/>
          <w:szCs w:val="24"/>
          <w:lang w:eastAsia="ru-RU"/>
        </w:rPr>
        <w:t>председател</w:t>
      </w:r>
      <w:r>
        <w:rPr>
          <w:bCs/>
          <w:kern w:val="0"/>
          <w:sz w:val="24"/>
          <w:szCs w:val="24"/>
          <w:lang w:eastAsia="ru-RU"/>
        </w:rPr>
        <w:t>ем</w:t>
      </w:r>
      <w:r w:rsidRPr="009A649F">
        <w:rPr>
          <w:bCs/>
          <w:kern w:val="0"/>
          <w:sz w:val="24"/>
          <w:szCs w:val="24"/>
          <w:lang w:eastAsia="ru-RU"/>
        </w:rPr>
        <w:t xml:space="preserve"> Контрольно-счетной палаты муниципального образования «Город Обнинск</w:t>
      </w:r>
      <w:r w:rsidRPr="006965D3">
        <w:rPr>
          <w:sz w:val="24"/>
          <w:szCs w:val="24"/>
        </w:rPr>
        <w:t>» назначен</w:t>
      </w:r>
      <w:r>
        <w:rPr>
          <w:sz w:val="24"/>
          <w:szCs w:val="24"/>
        </w:rPr>
        <w:t xml:space="preserve"> Константин Валериевич Капинус.</w:t>
      </w:r>
    </w:p>
    <w:p w:rsidR="009A649F" w:rsidRDefault="009A649F" w:rsidP="009A649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 xml:space="preserve"> принято и прилагается.</w:t>
      </w:r>
    </w:p>
    <w:p w:rsidR="005C4673" w:rsidRDefault="005C4673" w:rsidP="009A649F">
      <w:pPr>
        <w:pStyle w:val="Standard"/>
        <w:ind w:firstLine="540"/>
        <w:jc w:val="both"/>
        <w:rPr>
          <w:sz w:val="24"/>
          <w:szCs w:val="24"/>
        </w:rPr>
      </w:pPr>
    </w:p>
    <w:p w:rsidR="005C4673" w:rsidRDefault="005C4673" w:rsidP="009A649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</w:t>
      </w:r>
      <w:r>
        <w:rPr>
          <w:sz w:val="24"/>
          <w:szCs w:val="24"/>
        </w:rPr>
        <w:t xml:space="preserve"> предоставил слово </w:t>
      </w:r>
      <w:r>
        <w:rPr>
          <w:rFonts w:hint="eastAsia"/>
          <w:sz w:val="24"/>
          <w:szCs w:val="24"/>
        </w:rPr>
        <w:t>глав</w:t>
      </w:r>
      <w:r>
        <w:rPr>
          <w:sz w:val="24"/>
          <w:szCs w:val="24"/>
        </w:rPr>
        <w:t>е</w:t>
      </w:r>
      <w:r w:rsidRPr="001E02C5">
        <w:rPr>
          <w:rFonts w:hint="eastAsia"/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города Т.Н. Леоновой.</w:t>
      </w:r>
    </w:p>
    <w:p w:rsidR="005C4673" w:rsidRDefault="005C4673" w:rsidP="009A649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поблагодарила всех присутствующих за оказанное ей доверие. Сказала, что Администрацию города и городское Собрание ждет большая совместная и интересная работа.</w:t>
      </w:r>
    </w:p>
    <w:p w:rsidR="005C4673" w:rsidRDefault="005C4673" w:rsidP="009A649F">
      <w:pPr>
        <w:pStyle w:val="Standard"/>
        <w:ind w:firstLine="540"/>
        <w:jc w:val="both"/>
        <w:rPr>
          <w:sz w:val="24"/>
          <w:szCs w:val="24"/>
        </w:rPr>
      </w:pPr>
    </w:p>
    <w:p w:rsidR="005C4673" w:rsidRDefault="005C4673" w:rsidP="009A649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Губернатору Калужской области В.В. Шапше.</w:t>
      </w:r>
    </w:p>
    <w:p w:rsidR="00D62CA7" w:rsidRDefault="005C4673" w:rsidP="009A649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поздравил Т.Н. Леонову с избранием на должность главы Администрации города. </w:t>
      </w:r>
    </w:p>
    <w:p w:rsidR="005C4673" w:rsidRDefault="00D62CA7" w:rsidP="009A649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э</w:t>
      </w:r>
      <w:bookmarkStart w:id="0" w:name="_GoBack"/>
      <w:bookmarkEnd w:id="0"/>
      <w:r w:rsidR="005C4673">
        <w:rPr>
          <w:sz w:val="24"/>
          <w:szCs w:val="24"/>
        </w:rPr>
        <w:t>то большая ответственность. Пожелал Татьяне Николаевне работать во благо города, во благо жителей города, для работы в городе уже сформирована команда в Администрации города, также</w:t>
      </w:r>
      <w:r w:rsidR="00536520">
        <w:rPr>
          <w:sz w:val="24"/>
          <w:szCs w:val="24"/>
        </w:rPr>
        <w:t xml:space="preserve"> в работе</w:t>
      </w:r>
      <w:r w:rsidR="005C4673">
        <w:rPr>
          <w:sz w:val="24"/>
          <w:szCs w:val="24"/>
        </w:rPr>
        <w:t xml:space="preserve"> всегда помогут </w:t>
      </w:r>
      <w:r w:rsidR="00536520">
        <w:rPr>
          <w:sz w:val="24"/>
          <w:szCs w:val="24"/>
        </w:rPr>
        <w:t>депутаты Обнинского городского Собрания.</w:t>
      </w:r>
    </w:p>
    <w:p w:rsidR="00E64217" w:rsidRPr="00BF0F62" w:rsidRDefault="00E64217" w:rsidP="009A649F">
      <w:pPr>
        <w:pStyle w:val="Standard"/>
        <w:jc w:val="both"/>
        <w:rPr>
          <w:sz w:val="24"/>
          <w:szCs w:val="24"/>
        </w:rPr>
      </w:pPr>
    </w:p>
    <w:p w:rsidR="00E64217" w:rsidRPr="00BF0F62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3. </w:t>
      </w:r>
    </w:p>
    <w:p w:rsidR="00E64217" w:rsidRPr="00BF0F62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F1E83">
        <w:rPr>
          <w:rFonts w:ascii="Times New Roman" w:hAnsi="Times New Roman" w:cs="Times New Roman"/>
          <w:sz w:val="24"/>
          <w:szCs w:val="24"/>
        </w:rPr>
        <w:t>БЕРЕЗНЕРА Л.А</w:t>
      </w:r>
      <w:r w:rsidRPr="00BF0F62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Собра</w:t>
      </w:r>
      <w:r w:rsidR="00222035" w:rsidRPr="00BF0F62">
        <w:rPr>
          <w:rFonts w:ascii="Times New Roman" w:hAnsi="Times New Roman" w:cs="Times New Roman"/>
          <w:sz w:val="24"/>
          <w:szCs w:val="24"/>
        </w:rPr>
        <w:t>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F1E83" w:rsidRPr="003506A1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E55E0A" w:rsidRDefault="000F1E83" w:rsidP="00F9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E64217" w:rsidRPr="00BF0F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доложил, что в соответствии с требованиями действующего законодательства проект решения по внесению изменений в текстовую и графическую части Правил землепользования и застройки муниципального образования «Город Обнинск» </w:t>
      </w:r>
      <w:r w:rsidR="000E603C">
        <w:rPr>
          <w:rFonts w:ascii="Times New Roman" w:hAnsi="Times New Roman" w:cs="Times New Roman"/>
        </w:rPr>
        <w:t xml:space="preserve">был рассмотрен на заседании комиссии по градостроительным и земельным вопросам, на публичных слушаниях, затем снова на заседании комиссии по градостроительным и земельным вопросам.  </w:t>
      </w:r>
    </w:p>
    <w:p w:rsidR="000E603C" w:rsidRDefault="000E603C" w:rsidP="00F9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Обнинском городском Собрании данный проект решения рассмотрел комитет по экономической политике, в ходе которого на все вопросы были получены ответы.</w:t>
      </w:r>
    </w:p>
    <w:p w:rsidR="000E603C" w:rsidRPr="00BF0F62" w:rsidRDefault="000E603C" w:rsidP="00F96C59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</w:rPr>
        <w:t xml:space="preserve">Комитет по экономической политике рекомендует </w:t>
      </w:r>
      <w:r>
        <w:rPr>
          <w:rFonts w:ascii="Times New Roman" w:hAnsi="Times New Roman" w:cs="Times New Roman"/>
          <w:kern w:val="0"/>
        </w:rPr>
        <w:t>к принятию Обнинским городским Собранием данный проект решения.</w:t>
      </w:r>
    </w:p>
    <w:p w:rsidR="00E55E0A" w:rsidRPr="00BF0F62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954080" w:rsidRPr="00787DC7">
        <w:rPr>
          <w:sz w:val="24"/>
          <w:szCs w:val="24"/>
        </w:rPr>
        <w:t>й</w:t>
      </w:r>
      <w:r w:rsidRPr="00787DC7">
        <w:rPr>
          <w:sz w:val="24"/>
          <w:szCs w:val="24"/>
        </w:rPr>
        <w:t xml:space="preserve"> н</w:t>
      </w:r>
      <w:r w:rsidRPr="00BF0F62">
        <w:rPr>
          <w:sz w:val="24"/>
          <w:szCs w:val="24"/>
        </w:rPr>
        <w:t>е поступило. Поставил проект решения на голосование.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- 27, «против» - 0, «воздержались» - 0.</w:t>
      </w:r>
    </w:p>
    <w:p w:rsidR="00E64217" w:rsidRPr="00BF0F62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03</w:t>
      </w:r>
      <w:r w:rsidR="0077407A" w:rsidRPr="00BF0F62">
        <w:rPr>
          <w:sz w:val="24"/>
          <w:szCs w:val="24"/>
        </w:rPr>
        <w:t>-0</w:t>
      </w:r>
      <w:r w:rsidR="000F1E83">
        <w:rPr>
          <w:sz w:val="24"/>
          <w:szCs w:val="24"/>
        </w:rPr>
        <w:t>4</w:t>
      </w:r>
      <w:r w:rsidRPr="00BF0F62">
        <w:rPr>
          <w:sz w:val="24"/>
          <w:szCs w:val="24"/>
        </w:rPr>
        <w:t xml:space="preserve"> принято и прилагается.</w:t>
      </w:r>
    </w:p>
    <w:p w:rsidR="00D9554E" w:rsidRPr="00BF0F62" w:rsidRDefault="00D9554E" w:rsidP="00E64217">
      <w:pPr>
        <w:pStyle w:val="Standard"/>
        <w:ind w:firstLine="540"/>
        <w:jc w:val="both"/>
        <w:rPr>
          <w:sz w:val="24"/>
          <w:szCs w:val="24"/>
        </w:rPr>
      </w:pPr>
    </w:p>
    <w:p w:rsidR="00E6677E" w:rsidRDefault="00E6677E" w:rsidP="00E64217">
      <w:pPr>
        <w:pStyle w:val="Standard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</w:p>
    <w:p w:rsidR="00D46401" w:rsidRPr="00BF0F62" w:rsidRDefault="00D46401">
      <w:pPr>
        <w:pStyle w:val="210"/>
        <w:spacing w:line="240" w:lineRule="auto"/>
        <w:ind w:firstLine="567"/>
        <w:rPr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D46401" w:rsidRPr="00BF0F62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E10B38">
      <w:footerReference w:type="default" r:id="rId9"/>
      <w:pgSz w:w="11906" w:h="16838"/>
      <w:pgMar w:top="993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01" w:rsidRDefault="00AB6D01">
      <w:pPr>
        <w:rPr>
          <w:rFonts w:hint="eastAsia"/>
        </w:rPr>
      </w:pPr>
      <w:r>
        <w:separator/>
      </w:r>
    </w:p>
  </w:endnote>
  <w:endnote w:type="continuationSeparator" w:id="0">
    <w:p w:rsidR="00AB6D01" w:rsidRDefault="00AB6D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</w:t>
    </w:r>
    <w:r w:rsidR="00F42881">
      <w:rPr>
        <w:rFonts w:ascii="Cambria" w:hAnsi="Cambria" w:cs="Cambria"/>
      </w:rPr>
      <w:t>4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917600">
      <w:rPr>
        <w:rFonts w:ascii="Cambria" w:hAnsi="Cambria" w:cs="Cambria"/>
      </w:rPr>
      <w:t xml:space="preserve"> созыва от </w:t>
    </w:r>
    <w:r w:rsidR="00F42881">
      <w:rPr>
        <w:rFonts w:ascii="Cambria" w:hAnsi="Cambria" w:cs="Cambria"/>
      </w:rPr>
      <w:t>27.10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AB6D01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01" w:rsidRDefault="00AB6D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6D01" w:rsidRDefault="00AB6D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336A5"/>
    <w:rsid w:val="00044B3B"/>
    <w:rsid w:val="00052EB4"/>
    <w:rsid w:val="00077F4E"/>
    <w:rsid w:val="00091ECF"/>
    <w:rsid w:val="000A4826"/>
    <w:rsid w:val="000A6A71"/>
    <w:rsid w:val="000B0E9B"/>
    <w:rsid w:val="000C0313"/>
    <w:rsid w:val="000C19E7"/>
    <w:rsid w:val="000C1D74"/>
    <w:rsid w:val="000C4D98"/>
    <w:rsid w:val="000C5111"/>
    <w:rsid w:val="000D47BE"/>
    <w:rsid w:val="000E603C"/>
    <w:rsid w:val="000F1E83"/>
    <w:rsid w:val="00105528"/>
    <w:rsid w:val="0010605F"/>
    <w:rsid w:val="00125D0D"/>
    <w:rsid w:val="0013767B"/>
    <w:rsid w:val="001446C6"/>
    <w:rsid w:val="0014603F"/>
    <w:rsid w:val="001573DD"/>
    <w:rsid w:val="00174A0E"/>
    <w:rsid w:val="00176EE2"/>
    <w:rsid w:val="001771A6"/>
    <w:rsid w:val="0018265B"/>
    <w:rsid w:val="001833EE"/>
    <w:rsid w:val="00184FA1"/>
    <w:rsid w:val="00187179"/>
    <w:rsid w:val="00187AAD"/>
    <w:rsid w:val="00191806"/>
    <w:rsid w:val="001928CD"/>
    <w:rsid w:val="00194797"/>
    <w:rsid w:val="00197D26"/>
    <w:rsid w:val="001B1FF0"/>
    <w:rsid w:val="001C14BE"/>
    <w:rsid w:val="001E02C5"/>
    <w:rsid w:val="00213426"/>
    <w:rsid w:val="00216E27"/>
    <w:rsid w:val="00222035"/>
    <w:rsid w:val="00237DBC"/>
    <w:rsid w:val="002420CC"/>
    <w:rsid w:val="002436C9"/>
    <w:rsid w:val="00262280"/>
    <w:rsid w:val="002703A6"/>
    <w:rsid w:val="002924B0"/>
    <w:rsid w:val="002A2616"/>
    <w:rsid w:val="002C76C1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506A1"/>
    <w:rsid w:val="003730BF"/>
    <w:rsid w:val="00374AB5"/>
    <w:rsid w:val="00386A83"/>
    <w:rsid w:val="00396CC9"/>
    <w:rsid w:val="00397F27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400890"/>
    <w:rsid w:val="00400B1D"/>
    <w:rsid w:val="00402ACA"/>
    <w:rsid w:val="0040526C"/>
    <w:rsid w:val="00405550"/>
    <w:rsid w:val="004213BA"/>
    <w:rsid w:val="00450FC1"/>
    <w:rsid w:val="004531CE"/>
    <w:rsid w:val="00463D49"/>
    <w:rsid w:val="00472A99"/>
    <w:rsid w:val="004824F0"/>
    <w:rsid w:val="00485C87"/>
    <w:rsid w:val="00486547"/>
    <w:rsid w:val="00487A56"/>
    <w:rsid w:val="004952C6"/>
    <w:rsid w:val="004970E7"/>
    <w:rsid w:val="004A4F14"/>
    <w:rsid w:val="004B54E4"/>
    <w:rsid w:val="004C1A81"/>
    <w:rsid w:val="004D3288"/>
    <w:rsid w:val="004E2E8F"/>
    <w:rsid w:val="00507C53"/>
    <w:rsid w:val="00516642"/>
    <w:rsid w:val="00536520"/>
    <w:rsid w:val="005410A8"/>
    <w:rsid w:val="00544577"/>
    <w:rsid w:val="0054517A"/>
    <w:rsid w:val="00566A55"/>
    <w:rsid w:val="00572408"/>
    <w:rsid w:val="00576156"/>
    <w:rsid w:val="005827AA"/>
    <w:rsid w:val="00582A89"/>
    <w:rsid w:val="0058712C"/>
    <w:rsid w:val="0059411E"/>
    <w:rsid w:val="00595DD2"/>
    <w:rsid w:val="005A1EBA"/>
    <w:rsid w:val="005B5656"/>
    <w:rsid w:val="005C25F3"/>
    <w:rsid w:val="005C4673"/>
    <w:rsid w:val="005D13F3"/>
    <w:rsid w:val="005D464D"/>
    <w:rsid w:val="005E0FBF"/>
    <w:rsid w:val="005F1FFC"/>
    <w:rsid w:val="005F3589"/>
    <w:rsid w:val="005F635F"/>
    <w:rsid w:val="00605B3A"/>
    <w:rsid w:val="00610115"/>
    <w:rsid w:val="00632AC3"/>
    <w:rsid w:val="006417A7"/>
    <w:rsid w:val="0065448C"/>
    <w:rsid w:val="006546B4"/>
    <w:rsid w:val="00655AC8"/>
    <w:rsid w:val="00662496"/>
    <w:rsid w:val="00666EF4"/>
    <w:rsid w:val="006720EC"/>
    <w:rsid w:val="006933D0"/>
    <w:rsid w:val="006965D3"/>
    <w:rsid w:val="006A39D4"/>
    <w:rsid w:val="006A6BF9"/>
    <w:rsid w:val="006B09A1"/>
    <w:rsid w:val="006B45D2"/>
    <w:rsid w:val="006B5714"/>
    <w:rsid w:val="006D6E0C"/>
    <w:rsid w:val="006E3BD3"/>
    <w:rsid w:val="006E7B6D"/>
    <w:rsid w:val="006F2CDF"/>
    <w:rsid w:val="00736A95"/>
    <w:rsid w:val="007519D6"/>
    <w:rsid w:val="007613DD"/>
    <w:rsid w:val="007706F3"/>
    <w:rsid w:val="00771A56"/>
    <w:rsid w:val="0077407A"/>
    <w:rsid w:val="00787DC7"/>
    <w:rsid w:val="00790BCA"/>
    <w:rsid w:val="00792848"/>
    <w:rsid w:val="00793135"/>
    <w:rsid w:val="00797556"/>
    <w:rsid w:val="007A3D73"/>
    <w:rsid w:val="007D7BEF"/>
    <w:rsid w:val="007E3A6C"/>
    <w:rsid w:val="007F5EE2"/>
    <w:rsid w:val="00807D2D"/>
    <w:rsid w:val="00813B69"/>
    <w:rsid w:val="008152F0"/>
    <w:rsid w:val="008260E5"/>
    <w:rsid w:val="00827EDC"/>
    <w:rsid w:val="00835262"/>
    <w:rsid w:val="00836AA1"/>
    <w:rsid w:val="00836FD2"/>
    <w:rsid w:val="008417B1"/>
    <w:rsid w:val="0084691A"/>
    <w:rsid w:val="0085114D"/>
    <w:rsid w:val="008665C3"/>
    <w:rsid w:val="00870869"/>
    <w:rsid w:val="008735B2"/>
    <w:rsid w:val="008821B0"/>
    <w:rsid w:val="00887A6D"/>
    <w:rsid w:val="008A472E"/>
    <w:rsid w:val="008B20A1"/>
    <w:rsid w:val="008B2125"/>
    <w:rsid w:val="008B54A8"/>
    <w:rsid w:val="008C362C"/>
    <w:rsid w:val="008D2118"/>
    <w:rsid w:val="008D2C37"/>
    <w:rsid w:val="008E11A6"/>
    <w:rsid w:val="008F6DF0"/>
    <w:rsid w:val="009018BC"/>
    <w:rsid w:val="009035CA"/>
    <w:rsid w:val="009055B0"/>
    <w:rsid w:val="0090628A"/>
    <w:rsid w:val="00917088"/>
    <w:rsid w:val="00917600"/>
    <w:rsid w:val="00922427"/>
    <w:rsid w:val="00935EC2"/>
    <w:rsid w:val="009464FF"/>
    <w:rsid w:val="009477EB"/>
    <w:rsid w:val="00954080"/>
    <w:rsid w:val="0095506E"/>
    <w:rsid w:val="00955284"/>
    <w:rsid w:val="009561FF"/>
    <w:rsid w:val="009647DD"/>
    <w:rsid w:val="009717EC"/>
    <w:rsid w:val="00980C97"/>
    <w:rsid w:val="00991532"/>
    <w:rsid w:val="009A4815"/>
    <w:rsid w:val="009A649F"/>
    <w:rsid w:val="009B3504"/>
    <w:rsid w:val="009B7BB8"/>
    <w:rsid w:val="009C1A61"/>
    <w:rsid w:val="009C4454"/>
    <w:rsid w:val="009E72DB"/>
    <w:rsid w:val="00A0127C"/>
    <w:rsid w:val="00A03602"/>
    <w:rsid w:val="00A12F1B"/>
    <w:rsid w:val="00A16BCF"/>
    <w:rsid w:val="00A3667D"/>
    <w:rsid w:val="00A37C2D"/>
    <w:rsid w:val="00A44E71"/>
    <w:rsid w:val="00A822B6"/>
    <w:rsid w:val="00A93ACA"/>
    <w:rsid w:val="00A9764F"/>
    <w:rsid w:val="00AA6081"/>
    <w:rsid w:val="00AA681D"/>
    <w:rsid w:val="00AB0758"/>
    <w:rsid w:val="00AB0925"/>
    <w:rsid w:val="00AB6C91"/>
    <w:rsid w:val="00AB6D01"/>
    <w:rsid w:val="00AC1FB0"/>
    <w:rsid w:val="00AC29E8"/>
    <w:rsid w:val="00AC7454"/>
    <w:rsid w:val="00AD555F"/>
    <w:rsid w:val="00AD5BA6"/>
    <w:rsid w:val="00AF36D4"/>
    <w:rsid w:val="00B041C2"/>
    <w:rsid w:val="00B14EC5"/>
    <w:rsid w:val="00B16320"/>
    <w:rsid w:val="00B21144"/>
    <w:rsid w:val="00B251E2"/>
    <w:rsid w:val="00B3118F"/>
    <w:rsid w:val="00B32256"/>
    <w:rsid w:val="00B547CB"/>
    <w:rsid w:val="00B629A0"/>
    <w:rsid w:val="00B91ADC"/>
    <w:rsid w:val="00BB0215"/>
    <w:rsid w:val="00BC0188"/>
    <w:rsid w:val="00BC5DF4"/>
    <w:rsid w:val="00BF0F62"/>
    <w:rsid w:val="00BF4D7E"/>
    <w:rsid w:val="00BF7C9F"/>
    <w:rsid w:val="00C017FC"/>
    <w:rsid w:val="00C04268"/>
    <w:rsid w:val="00C047AA"/>
    <w:rsid w:val="00C04DB1"/>
    <w:rsid w:val="00C117F5"/>
    <w:rsid w:val="00C2297E"/>
    <w:rsid w:val="00C32DC4"/>
    <w:rsid w:val="00C33697"/>
    <w:rsid w:val="00C377EE"/>
    <w:rsid w:val="00C44348"/>
    <w:rsid w:val="00C5030B"/>
    <w:rsid w:val="00C54268"/>
    <w:rsid w:val="00C579C3"/>
    <w:rsid w:val="00C61CBC"/>
    <w:rsid w:val="00C65D07"/>
    <w:rsid w:val="00C66480"/>
    <w:rsid w:val="00C67539"/>
    <w:rsid w:val="00C71514"/>
    <w:rsid w:val="00C928C7"/>
    <w:rsid w:val="00C94975"/>
    <w:rsid w:val="00C96D48"/>
    <w:rsid w:val="00CA4D23"/>
    <w:rsid w:val="00CB22F6"/>
    <w:rsid w:val="00CC1F91"/>
    <w:rsid w:val="00CC39F9"/>
    <w:rsid w:val="00CC436A"/>
    <w:rsid w:val="00CD16DB"/>
    <w:rsid w:val="00CD3F22"/>
    <w:rsid w:val="00CD7A0D"/>
    <w:rsid w:val="00CE1FAB"/>
    <w:rsid w:val="00CE27EF"/>
    <w:rsid w:val="00D26762"/>
    <w:rsid w:val="00D31B45"/>
    <w:rsid w:val="00D4530D"/>
    <w:rsid w:val="00D46401"/>
    <w:rsid w:val="00D478CA"/>
    <w:rsid w:val="00D62CA7"/>
    <w:rsid w:val="00D63E6D"/>
    <w:rsid w:val="00D831FA"/>
    <w:rsid w:val="00D93C53"/>
    <w:rsid w:val="00D9554E"/>
    <w:rsid w:val="00D95C91"/>
    <w:rsid w:val="00DA3476"/>
    <w:rsid w:val="00DB0832"/>
    <w:rsid w:val="00DB118F"/>
    <w:rsid w:val="00DC1DA8"/>
    <w:rsid w:val="00DE5BF0"/>
    <w:rsid w:val="00DE6CBA"/>
    <w:rsid w:val="00DE7D73"/>
    <w:rsid w:val="00E00992"/>
    <w:rsid w:val="00E0427A"/>
    <w:rsid w:val="00E10B38"/>
    <w:rsid w:val="00E1192A"/>
    <w:rsid w:val="00E26B33"/>
    <w:rsid w:val="00E2765B"/>
    <w:rsid w:val="00E40A72"/>
    <w:rsid w:val="00E42955"/>
    <w:rsid w:val="00E522D0"/>
    <w:rsid w:val="00E523D2"/>
    <w:rsid w:val="00E55E0A"/>
    <w:rsid w:val="00E63380"/>
    <w:rsid w:val="00E64217"/>
    <w:rsid w:val="00E6677E"/>
    <w:rsid w:val="00E75A4E"/>
    <w:rsid w:val="00E80EB5"/>
    <w:rsid w:val="00E92C05"/>
    <w:rsid w:val="00EA0C03"/>
    <w:rsid w:val="00EA2CA5"/>
    <w:rsid w:val="00EA5FD8"/>
    <w:rsid w:val="00EB27B3"/>
    <w:rsid w:val="00EB36AC"/>
    <w:rsid w:val="00EB6A55"/>
    <w:rsid w:val="00EC0B85"/>
    <w:rsid w:val="00EC7B2F"/>
    <w:rsid w:val="00ED2D58"/>
    <w:rsid w:val="00EE0FD6"/>
    <w:rsid w:val="00EF33A8"/>
    <w:rsid w:val="00F04B32"/>
    <w:rsid w:val="00F04F77"/>
    <w:rsid w:val="00F116F5"/>
    <w:rsid w:val="00F13452"/>
    <w:rsid w:val="00F16E54"/>
    <w:rsid w:val="00F20B2A"/>
    <w:rsid w:val="00F2104E"/>
    <w:rsid w:val="00F21B02"/>
    <w:rsid w:val="00F22153"/>
    <w:rsid w:val="00F22256"/>
    <w:rsid w:val="00F24014"/>
    <w:rsid w:val="00F30EAC"/>
    <w:rsid w:val="00F42881"/>
    <w:rsid w:val="00F43845"/>
    <w:rsid w:val="00F46286"/>
    <w:rsid w:val="00F532B1"/>
    <w:rsid w:val="00F64382"/>
    <w:rsid w:val="00F82125"/>
    <w:rsid w:val="00F9427C"/>
    <w:rsid w:val="00F96056"/>
    <w:rsid w:val="00F96C59"/>
    <w:rsid w:val="00FB2726"/>
    <w:rsid w:val="00FB426D"/>
    <w:rsid w:val="00FD2BD6"/>
    <w:rsid w:val="00FE659B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2020-11-12T08:59:00Z</cp:lastPrinted>
  <dcterms:created xsi:type="dcterms:W3CDTF">2020-11-12T09:01:00Z</dcterms:created>
  <dcterms:modified xsi:type="dcterms:W3CDTF">2020-11-12T09:01:00Z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