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6F" w:rsidRDefault="00A6456F" w:rsidP="00A6456F">
      <w:pPr>
        <w:ind w:left="4678" w:right="-426"/>
        <w:jc w:val="both"/>
        <w:rPr>
          <w:sz w:val="26"/>
        </w:rPr>
      </w:pPr>
      <w:r w:rsidRPr="00B27C04">
        <w:t xml:space="preserve">Приложение к решению Обнинского городского Собрания </w:t>
      </w:r>
      <w:r>
        <w:t>«</w:t>
      </w:r>
      <w:r w:rsidRPr="00B27C04">
        <w:t>Об утверждении «Положения о порядке разработки, рассмотрения, утверждения и реализации стратегии социально-экономического развития муниципального образования «Город Обнинск» как наукограда Российской Федерации»</w:t>
      </w:r>
      <w:r>
        <w:t xml:space="preserve"> от 28 июня 2016 года</w:t>
      </w:r>
      <w:r>
        <w:rPr>
          <w:sz w:val="26"/>
        </w:rPr>
        <w:t xml:space="preserve"> № 09-14</w:t>
      </w:r>
    </w:p>
    <w:p w:rsidR="00A6456F" w:rsidRDefault="00A6456F" w:rsidP="00A6456F">
      <w:pPr>
        <w:ind w:left="4678" w:right="282"/>
        <w:jc w:val="both"/>
        <w:rPr>
          <w:sz w:val="26"/>
        </w:rPr>
      </w:pPr>
    </w:p>
    <w:p w:rsidR="00A6456F" w:rsidRDefault="00A6456F" w:rsidP="00A6456F">
      <w:pPr>
        <w:pStyle w:val="ConsPlusTitle"/>
        <w:ind w:left="-284" w:right="-365"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A6456F" w:rsidRDefault="00A6456F" w:rsidP="00A6456F">
      <w:pPr>
        <w:pStyle w:val="ConsPlusNormal"/>
        <w:ind w:left="-284" w:right="-365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порядке разработки, рассмотрения, утверждения и реализации</w:t>
      </w:r>
    </w:p>
    <w:p w:rsidR="00A6456F" w:rsidRDefault="00A6456F" w:rsidP="00A6456F">
      <w:pPr>
        <w:pStyle w:val="ConsPlusNormal"/>
        <w:ind w:left="-284" w:right="-365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стратегии социально-экономического развития муниципального образования «Город Обнинск» как наукограда Российской Федерации</w:t>
      </w:r>
    </w:p>
    <w:p w:rsidR="00A6456F" w:rsidRDefault="00A6456F" w:rsidP="00A6456F">
      <w:pPr>
        <w:pStyle w:val="ConsPlusTitle"/>
        <w:ind w:left="-284" w:right="-365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6456F" w:rsidRDefault="00A6456F" w:rsidP="00A6456F">
      <w:pPr>
        <w:pStyle w:val="ConsPlusNormal"/>
        <w:numPr>
          <w:ilvl w:val="0"/>
          <w:numId w:val="1"/>
        </w:numPr>
        <w:ind w:left="-284" w:right="-365" w:firstLine="426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A6456F" w:rsidRDefault="00A6456F" w:rsidP="00A6456F">
      <w:pPr>
        <w:pStyle w:val="ConsPlusNormal"/>
        <w:ind w:left="-284" w:right="-365" w:firstLine="426"/>
        <w:jc w:val="both"/>
        <w:rPr>
          <w:szCs w:val="24"/>
        </w:rPr>
      </w:pPr>
      <w:proofErr w:type="gramStart"/>
      <w:r>
        <w:rPr>
          <w:sz w:val="26"/>
          <w:szCs w:val="26"/>
        </w:rPr>
        <w:t xml:space="preserve">Настоящее Положение о порядке разработки, рассмотрения, утверждения и реализации стратегии социально-экономического развития муниципального образования «Город Обнинск» как наукограда Российской Федерации  (далее – Положение) разработано в соответствии с Федеральным законом от </w:t>
      </w:r>
      <w:r>
        <w:rPr>
          <w:sz w:val="26"/>
          <w:szCs w:val="26"/>
          <w:shd w:val="clear" w:color="auto" w:fill="FFFFFF"/>
        </w:rPr>
        <w:t xml:space="preserve">20 .04.2015 № 100-ФЗ «О внесении изменений в Федеральный закон «О статусе наукограда Российской Федерации» и Федеральный закон «О науке и государственной научно-технической политике», </w:t>
      </w:r>
      <w:r>
        <w:rPr>
          <w:sz w:val="26"/>
          <w:szCs w:val="26"/>
        </w:rPr>
        <w:t>Федеральным законом от 28.06.2014 №</w:t>
      </w:r>
      <w:r>
        <w:rPr>
          <w:szCs w:val="24"/>
        </w:rPr>
        <w:t>172-ФЗ «О стратегическом планировании</w:t>
      </w:r>
      <w:proofErr w:type="gramEnd"/>
      <w:r>
        <w:rPr>
          <w:szCs w:val="24"/>
        </w:rPr>
        <w:t xml:space="preserve"> в Российской Федерации», Федеральным законом от 06.10.2003 № 131-ФЗ «Об общих принципах организации местного самоуправления в Российской Федерации», в соответствии с законами Калужской области, Уставом муниципального образования «Город Обнинск», утверждённым Решением Обнинского городского Собрания от 04.07.2006 № 01-24.</w:t>
      </w:r>
    </w:p>
    <w:p w:rsidR="00A6456F" w:rsidRDefault="00A6456F" w:rsidP="00A6456F">
      <w:pPr>
        <w:pStyle w:val="ConsPlusNormal"/>
        <w:ind w:left="-284" w:right="-365" w:firstLine="426"/>
        <w:jc w:val="center"/>
        <w:rPr>
          <w:szCs w:val="24"/>
        </w:rPr>
      </w:pPr>
    </w:p>
    <w:p w:rsidR="00A6456F" w:rsidRDefault="00A6456F" w:rsidP="00A6456F">
      <w:pPr>
        <w:pStyle w:val="ConsPlusNormal"/>
        <w:ind w:left="-284" w:right="-365" w:firstLine="426"/>
        <w:jc w:val="center"/>
        <w:rPr>
          <w:szCs w:val="24"/>
        </w:rPr>
      </w:pPr>
      <w:r>
        <w:rPr>
          <w:szCs w:val="24"/>
        </w:rPr>
        <w:t xml:space="preserve">2. Сроки действия стратегии социально-экономического развития </w:t>
      </w:r>
    </w:p>
    <w:p w:rsidR="00A6456F" w:rsidRDefault="00A6456F" w:rsidP="00A6456F">
      <w:pPr>
        <w:pStyle w:val="ConsPlusNormal"/>
        <w:ind w:left="-284" w:right="-365" w:firstLine="426"/>
        <w:jc w:val="center"/>
        <w:rPr>
          <w:szCs w:val="24"/>
        </w:rPr>
      </w:pPr>
      <w:r>
        <w:rPr>
          <w:szCs w:val="24"/>
        </w:rPr>
        <w:t xml:space="preserve">муниципального образования «Город Обнинск» как наукограда РФ  </w:t>
      </w:r>
    </w:p>
    <w:p w:rsidR="00A6456F" w:rsidRDefault="00A6456F" w:rsidP="00A6456F">
      <w:pPr>
        <w:pStyle w:val="ConsPlusNormal"/>
        <w:ind w:left="-284" w:right="-365" w:firstLine="426"/>
        <w:jc w:val="center"/>
        <w:rPr>
          <w:szCs w:val="24"/>
        </w:rPr>
      </w:pPr>
    </w:p>
    <w:p w:rsidR="00A6456F" w:rsidRDefault="00A6456F" w:rsidP="00A6456F">
      <w:pPr>
        <w:pStyle w:val="ConsPlusNormal"/>
        <w:ind w:left="-284" w:right="-365" w:firstLine="426"/>
        <w:jc w:val="both"/>
      </w:pPr>
      <w:r>
        <w:t>Стратегия социально-экономического развития муниципального образования «Город Обнинск» как наукограда РФ разрабатывается на период шесть и более лет в целях определения приоритетов, целей и задач социально-экономического развития муниципального образования «Город Обнинск», согласованных с приоритетами и целями социально-экономического развития Российской Федерации и Калужской области.</w:t>
      </w:r>
    </w:p>
    <w:p w:rsidR="00A6456F" w:rsidRDefault="00A6456F" w:rsidP="00A6456F">
      <w:pPr>
        <w:pStyle w:val="ConsPlusNormal"/>
        <w:ind w:left="-284" w:right="-365" w:firstLine="426"/>
        <w:jc w:val="both"/>
      </w:pPr>
    </w:p>
    <w:p w:rsidR="00A6456F" w:rsidRDefault="00A6456F" w:rsidP="00A6456F">
      <w:pPr>
        <w:pStyle w:val="ConsPlusNormal"/>
        <w:ind w:left="-284" w:right="-365" w:firstLine="426"/>
        <w:jc w:val="center"/>
        <w:rPr>
          <w:szCs w:val="24"/>
        </w:rPr>
      </w:pPr>
      <w:r>
        <w:t xml:space="preserve">3. Содержание </w:t>
      </w:r>
      <w:r>
        <w:rPr>
          <w:szCs w:val="24"/>
        </w:rPr>
        <w:t xml:space="preserve">стратегии социально-экономического развития </w:t>
      </w:r>
    </w:p>
    <w:p w:rsidR="00A6456F" w:rsidRDefault="00A6456F" w:rsidP="00A6456F">
      <w:pPr>
        <w:pStyle w:val="ConsPlusNormal"/>
        <w:ind w:left="-284" w:right="-365" w:firstLine="426"/>
        <w:jc w:val="center"/>
        <w:rPr>
          <w:szCs w:val="24"/>
        </w:rPr>
      </w:pPr>
      <w:r>
        <w:rPr>
          <w:szCs w:val="24"/>
        </w:rPr>
        <w:t>муниципального образования «Город Обнинск» как наукограда РФ</w:t>
      </w:r>
    </w:p>
    <w:p w:rsidR="00A6456F" w:rsidRDefault="00A6456F" w:rsidP="00A6456F">
      <w:pPr>
        <w:pStyle w:val="ConsPlusNormal"/>
        <w:ind w:left="-284" w:right="-365" w:firstLine="426"/>
        <w:jc w:val="center"/>
        <w:rPr>
          <w:szCs w:val="24"/>
        </w:rPr>
      </w:pPr>
    </w:p>
    <w:p w:rsidR="00A6456F" w:rsidRDefault="00A6456F" w:rsidP="00A6456F">
      <w:pPr>
        <w:pStyle w:val="ConsPlusNormal"/>
        <w:ind w:left="-284" w:right="-365" w:firstLine="426"/>
        <w:jc w:val="both"/>
      </w:pPr>
      <w:r>
        <w:t xml:space="preserve">Стратегия социально-экономического развития муниципального образования «Город Обнинск» содержит: 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>1) оценку достигнутых целей социально-экономического развития муниципального образования «Город Обнинск»;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>2) анализ достигнутого уровня социально-экономического развития муниципального образования «Город Обнинск», характеристику проблем, подлежащих решению в долгосрочном периоде и характеристику имеющихся ресурсов, на базе которых планируется развитие;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>3) приоритеты, цели, задачи и направления стратегического развития в сфере социально-экономического развития муниципального образования «Город Обнинск»;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>4) показатели достижения целей социально-экономического развития муниципального образования «Город Обнинск»;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 xml:space="preserve">5) сроки и этапы реализации стратегии социально-экономического развития муниципального образования «Город Обнинск»; 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>6) ожидаемые результаты реализации стратегии социально-экономического развития муниципального образования «Город Обнинск»;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lastRenderedPageBreak/>
        <w:t>7) оценку финансовых ресурсов, необходимых для реализации стратегии социально-экономического развития муниципального образования «Город Обнинск».</w:t>
      </w:r>
    </w:p>
    <w:p w:rsidR="00A6456F" w:rsidRDefault="00A6456F" w:rsidP="00A6456F">
      <w:pPr>
        <w:pStyle w:val="ConsPlusNormal"/>
        <w:ind w:left="-284" w:right="-365" w:firstLine="426"/>
        <w:jc w:val="both"/>
        <w:rPr>
          <w:i/>
        </w:rPr>
      </w:pPr>
    </w:p>
    <w:p w:rsidR="00A6456F" w:rsidRDefault="00A6456F" w:rsidP="00A6456F">
      <w:pPr>
        <w:pStyle w:val="ConsPlusNormal"/>
        <w:ind w:left="-284" w:right="-365" w:firstLine="426"/>
        <w:jc w:val="center"/>
      </w:pPr>
      <w:r>
        <w:t xml:space="preserve">4. Разработка  стратегии социально-экономического развития </w:t>
      </w:r>
    </w:p>
    <w:p w:rsidR="00A6456F" w:rsidRDefault="00A6456F" w:rsidP="00A6456F">
      <w:pPr>
        <w:pStyle w:val="ConsPlusNormal"/>
        <w:ind w:left="-284" w:right="-365" w:firstLine="426"/>
        <w:jc w:val="center"/>
      </w:pPr>
      <w:r>
        <w:t>муниципального образования «Город Обнинск» как наукограда РФ</w:t>
      </w:r>
    </w:p>
    <w:p w:rsidR="00A6456F" w:rsidRDefault="00A6456F" w:rsidP="00A6456F">
      <w:pPr>
        <w:pStyle w:val="ConsPlusNormal"/>
        <w:ind w:left="-284" w:right="-365" w:firstLine="426"/>
        <w:jc w:val="center"/>
      </w:pPr>
    </w:p>
    <w:p w:rsidR="00A6456F" w:rsidRDefault="00A6456F" w:rsidP="00A6456F">
      <w:pPr>
        <w:pStyle w:val="ConsPlusNormal"/>
        <w:ind w:left="-284" w:right="-365" w:firstLine="426"/>
        <w:jc w:val="both"/>
      </w:pPr>
      <w:r>
        <w:t>4.1. Прое</w:t>
      </w:r>
      <w:proofErr w:type="gramStart"/>
      <w:r>
        <w:t>кт стр</w:t>
      </w:r>
      <w:proofErr w:type="gramEnd"/>
      <w:r>
        <w:t>атегии социально-экономического развития муниципального образования «Город Обнинск» как наукограда РФ (далее - стратегия) разрабатывается Администрацией города.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 xml:space="preserve">4.2. </w:t>
      </w:r>
      <w:proofErr w:type="gramStart"/>
      <w:r>
        <w:t xml:space="preserve">Разработка Стратегии осуществляется в соответствии с мероприятием 2.5 «Разработка стратегии развития города как наукограда Российской Федерации» муниципальной программы </w:t>
      </w:r>
      <w:r>
        <w:rPr>
          <w:szCs w:val="24"/>
        </w:rPr>
        <w:t xml:space="preserve">«Содействие развитию малого и среднего предпринимательства и инновационной деятельности в городе Обнинске», </w:t>
      </w:r>
      <w:r>
        <w:t>утверждённой постановлением Администрации города от 24.10.2014 №1994 (в редакции постановлений Администрации города от 17.09.2015 №1727-п, от 31.12.2015 №2505-п и от 14.03.2016  №371-п), и включает в себя выработку предложений для включения</w:t>
      </w:r>
      <w:proofErr w:type="gramEnd"/>
      <w:r>
        <w:t xml:space="preserve"> в прое</w:t>
      </w:r>
      <w:proofErr w:type="gramStart"/>
      <w:r>
        <w:t>кт стр</w:t>
      </w:r>
      <w:proofErr w:type="gramEnd"/>
      <w:r>
        <w:t>атегии от органов местного самоуправления, организаций городской инфраструктуры, привлекаемых муниципальных организаций, общественности города Обнинска, а также экспертных  организаций.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 xml:space="preserve">4.3. Выработка предложений для включения в проект стратегии осуществляется в формате (форме) стратегических сессий  с участием всех заинтересованных представителей органов местного самоуправления, </w:t>
      </w:r>
      <w:proofErr w:type="gramStart"/>
      <w:r>
        <w:t>бизнес-сообщества</w:t>
      </w:r>
      <w:proofErr w:type="gramEnd"/>
      <w:r>
        <w:t>, науки, образования, культуры и других лиц и организаций.</w:t>
      </w:r>
    </w:p>
    <w:p w:rsidR="00A6456F" w:rsidRDefault="00A6456F" w:rsidP="00A6456F">
      <w:pPr>
        <w:pStyle w:val="ConsPlusNormal"/>
        <w:ind w:left="-284" w:right="-365" w:firstLine="426"/>
        <w:jc w:val="both"/>
      </w:pPr>
    </w:p>
    <w:p w:rsidR="00A6456F" w:rsidRDefault="00A6456F" w:rsidP="00A6456F">
      <w:pPr>
        <w:pStyle w:val="ConsPlusNormal"/>
        <w:ind w:left="-284" w:right="-365" w:firstLine="426"/>
        <w:jc w:val="center"/>
      </w:pPr>
      <w:r>
        <w:t xml:space="preserve"> 5. Рассмотрение стратегии социально-экономического развития </w:t>
      </w:r>
    </w:p>
    <w:p w:rsidR="00A6456F" w:rsidRDefault="00A6456F" w:rsidP="00A6456F">
      <w:pPr>
        <w:pStyle w:val="ConsPlusNormal"/>
        <w:ind w:left="-284" w:right="-365" w:firstLine="426"/>
        <w:jc w:val="center"/>
      </w:pPr>
      <w:r>
        <w:t>муниципального образования «Город Обнинск»</w:t>
      </w:r>
    </w:p>
    <w:p w:rsidR="00A6456F" w:rsidRDefault="00A6456F" w:rsidP="00A6456F">
      <w:pPr>
        <w:pStyle w:val="ConsPlusNormal"/>
        <w:ind w:left="-284" w:right="-365" w:firstLine="426"/>
        <w:jc w:val="center"/>
      </w:pPr>
    </w:p>
    <w:p w:rsidR="00A6456F" w:rsidRDefault="00A6456F" w:rsidP="00A6456F">
      <w:pPr>
        <w:pStyle w:val="ConsPlusNormal"/>
        <w:ind w:left="-284" w:right="-365" w:firstLine="426"/>
        <w:jc w:val="both"/>
        <w:rPr>
          <w:szCs w:val="24"/>
        </w:rPr>
      </w:pPr>
      <w:r>
        <w:rPr>
          <w:szCs w:val="24"/>
        </w:rPr>
        <w:t>Общественное обсуждение проекта с</w:t>
      </w:r>
      <w:r>
        <w:t>тратегии осуществляется в соответствии с Порядком организации общественных обсуждений в муниципальном образовании «Город Обнинск», утверждённым р</w:t>
      </w:r>
      <w:r>
        <w:rPr>
          <w:szCs w:val="24"/>
        </w:rPr>
        <w:t>ешением Обнинского городского Собрания от 08.07.2008 № 04-62.</w:t>
      </w:r>
    </w:p>
    <w:p w:rsidR="00A6456F" w:rsidRDefault="00A6456F" w:rsidP="00A6456F">
      <w:pPr>
        <w:pStyle w:val="ConsPlusNormal"/>
        <w:ind w:left="-284" w:right="-365" w:firstLine="426"/>
        <w:jc w:val="both"/>
        <w:rPr>
          <w:szCs w:val="24"/>
        </w:rPr>
      </w:pPr>
    </w:p>
    <w:p w:rsidR="00A6456F" w:rsidRDefault="00A6456F" w:rsidP="00A6456F">
      <w:pPr>
        <w:pStyle w:val="ConsPlusNormal"/>
        <w:ind w:left="-284" w:right="-365" w:firstLine="426"/>
        <w:jc w:val="center"/>
      </w:pPr>
      <w:r>
        <w:t xml:space="preserve">6. Утверждение стратегии социально-экономического развития </w:t>
      </w:r>
    </w:p>
    <w:p w:rsidR="00A6456F" w:rsidRDefault="00A6456F" w:rsidP="00A6456F">
      <w:pPr>
        <w:pStyle w:val="ConsPlusNormal"/>
        <w:ind w:left="-284" w:right="-365" w:firstLine="426"/>
        <w:jc w:val="center"/>
      </w:pPr>
      <w:r>
        <w:t>муниципального образования «Город Обнинск» как наукограда РФ</w:t>
      </w:r>
    </w:p>
    <w:p w:rsidR="00A6456F" w:rsidRDefault="00A6456F" w:rsidP="00A6456F">
      <w:pPr>
        <w:pStyle w:val="ConsPlusNormal"/>
        <w:ind w:left="-284" w:right="-365" w:firstLine="426"/>
        <w:jc w:val="center"/>
      </w:pPr>
    </w:p>
    <w:p w:rsidR="00A6456F" w:rsidRDefault="00A6456F" w:rsidP="00A6456F">
      <w:pPr>
        <w:pStyle w:val="ConsPlusNormal"/>
        <w:ind w:left="-284" w:right="-365" w:firstLine="426"/>
        <w:jc w:val="both"/>
      </w:pPr>
      <w:r>
        <w:t>6.1. Стратегия утверждается постановлением Администрации города.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>6.2. Стратегия подлежит согласованию с Министерством образования и науки Российской Федерации и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>6.3. Согласованная стратегия размещается на официальном сайте Администрации города.</w:t>
      </w:r>
    </w:p>
    <w:p w:rsidR="00A6456F" w:rsidRDefault="00A6456F" w:rsidP="00A6456F">
      <w:pPr>
        <w:pStyle w:val="ConsPlusNormal"/>
        <w:ind w:left="-284" w:right="-365" w:firstLine="426"/>
        <w:jc w:val="both"/>
      </w:pPr>
    </w:p>
    <w:p w:rsidR="00A6456F" w:rsidRDefault="00A6456F" w:rsidP="00A6456F">
      <w:pPr>
        <w:pStyle w:val="ConsPlusNormal"/>
        <w:ind w:left="-284" w:right="-365" w:firstLine="426"/>
        <w:jc w:val="center"/>
      </w:pPr>
      <w:r>
        <w:t xml:space="preserve">7. Реализация стратегии социально-экономического развития </w:t>
      </w:r>
    </w:p>
    <w:p w:rsidR="00A6456F" w:rsidRDefault="00A6456F" w:rsidP="00A6456F">
      <w:pPr>
        <w:pStyle w:val="ConsPlusNormal"/>
        <w:ind w:left="-284" w:right="-365" w:firstLine="426"/>
        <w:jc w:val="center"/>
      </w:pPr>
      <w:r>
        <w:t>муниципального образования «Город Обнинск»</w:t>
      </w:r>
    </w:p>
    <w:p w:rsidR="00A6456F" w:rsidRDefault="00A6456F" w:rsidP="00A6456F">
      <w:pPr>
        <w:pStyle w:val="ConsPlusNormal"/>
        <w:ind w:left="-284" w:right="-365" w:firstLine="426"/>
        <w:jc w:val="center"/>
      </w:pPr>
    </w:p>
    <w:p w:rsidR="00A6456F" w:rsidRDefault="00A6456F" w:rsidP="00A6456F">
      <w:pPr>
        <w:pStyle w:val="ConsPlusNormal"/>
        <w:ind w:left="-284" w:right="-365" w:firstLine="426"/>
        <w:jc w:val="both"/>
      </w:pPr>
      <w:r>
        <w:t xml:space="preserve">7.1. Реализация стратегии осуществляется в соответствии с Планом мероприятий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стратегии, утверждаемым постановлением Администрации города.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 xml:space="preserve">7.2. Результаты реализации стратегии определяются Администрацией города  Обнинска и отражаются в ежегодном отчёте Главы Администрации города о результатах деятельности Администрации города. </w:t>
      </w:r>
    </w:p>
    <w:p w:rsidR="00A6456F" w:rsidRDefault="00A6456F" w:rsidP="00A6456F">
      <w:pPr>
        <w:pStyle w:val="ConsPlusNormal"/>
        <w:ind w:left="-284" w:right="-365" w:firstLine="426"/>
        <w:jc w:val="both"/>
      </w:pPr>
      <w:r>
        <w:t>Информация о реализации Стратегии готовится Администрацией города.</w:t>
      </w:r>
    </w:p>
    <w:p w:rsidR="00CB5E0F" w:rsidRDefault="00CB5E0F">
      <w:bookmarkStart w:id="1" w:name="_GoBack"/>
      <w:bookmarkEnd w:id="1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6A97"/>
    <w:multiLevelType w:val="hybridMultilevel"/>
    <w:tmpl w:val="DC8EDC0A"/>
    <w:lvl w:ilvl="0" w:tplc="E84A009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6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6456F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A64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4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A64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4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2016-07-06T05:51:00Z</dcterms:created>
  <dcterms:modified xsi:type="dcterms:W3CDTF">2016-07-06T05:52:00Z</dcterms:modified>
</cp:coreProperties>
</file>