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CE" w:rsidRDefault="008E34CE" w:rsidP="008E34CE">
      <w:pPr>
        <w:shd w:val="clear" w:color="auto" w:fill="FFFFFF"/>
        <w:tabs>
          <w:tab w:val="left" w:pos="7997"/>
          <w:tab w:val="left" w:leader="underscore" w:pos="9096"/>
        </w:tabs>
        <w:rPr>
          <w:color w:val="000000"/>
          <w:spacing w:val="-9"/>
          <w:sz w:val="24"/>
          <w:szCs w:val="24"/>
        </w:rPr>
      </w:pPr>
    </w:p>
    <w:p w:rsidR="008E34CE" w:rsidRPr="005414D6" w:rsidRDefault="008E34CE" w:rsidP="008E34CE">
      <w:pPr>
        <w:shd w:val="clear" w:color="auto" w:fill="FFFFFF"/>
        <w:tabs>
          <w:tab w:val="left" w:pos="7997"/>
          <w:tab w:val="left" w:leader="underscore" w:pos="9096"/>
        </w:tabs>
        <w:ind w:left="5103"/>
        <w:jc w:val="both"/>
        <w:rPr>
          <w:color w:val="000000"/>
          <w:spacing w:val="-9"/>
        </w:rPr>
      </w:pPr>
      <w:r w:rsidRPr="005414D6">
        <w:rPr>
          <w:color w:val="000000"/>
          <w:spacing w:val="-9"/>
        </w:rPr>
        <w:t>Приложение</w:t>
      </w:r>
      <w:r>
        <w:rPr>
          <w:color w:val="000000"/>
          <w:spacing w:val="-9"/>
        </w:rPr>
        <w:t xml:space="preserve"> </w:t>
      </w:r>
      <w:r w:rsidRPr="005414D6">
        <w:rPr>
          <w:color w:val="000000"/>
          <w:spacing w:val="-9"/>
        </w:rPr>
        <w:t>к решению Обнинского городского Собрания «</w:t>
      </w:r>
      <w:r w:rsidRPr="005414D6">
        <w:t>Об обращении с законодательной инициативой в Законодательное Собрание Калужской области»</w:t>
      </w:r>
      <w:r w:rsidRPr="005414D6">
        <w:rPr>
          <w:color w:val="000000"/>
          <w:spacing w:val="-9"/>
        </w:rPr>
        <w:t xml:space="preserve"> от 28.05.2019 №  01-54</w:t>
      </w:r>
    </w:p>
    <w:p w:rsidR="008E34CE" w:rsidRPr="005414D6" w:rsidRDefault="008E34CE" w:rsidP="008E34CE">
      <w:pPr>
        <w:shd w:val="clear" w:color="auto" w:fill="FFFFFF"/>
        <w:tabs>
          <w:tab w:val="left" w:pos="7997"/>
          <w:tab w:val="left" w:leader="underscore" w:pos="9096"/>
        </w:tabs>
        <w:ind w:left="5103"/>
        <w:jc w:val="both"/>
        <w:rPr>
          <w:color w:val="000000"/>
          <w:spacing w:val="-9"/>
        </w:rPr>
      </w:pPr>
    </w:p>
    <w:p w:rsidR="008E34CE" w:rsidRPr="005414D6" w:rsidRDefault="008E34CE" w:rsidP="008E34CE">
      <w:pPr>
        <w:shd w:val="clear" w:color="auto" w:fill="FFFFFF"/>
        <w:tabs>
          <w:tab w:val="left" w:pos="7997"/>
          <w:tab w:val="left" w:leader="underscore" w:pos="9096"/>
        </w:tabs>
        <w:ind w:left="5103"/>
        <w:jc w:val="both"/>
        <w:rPr>
          <w:color w:val="000000"/>
          <w:spacing w:val="-9"/>
        </w:rPr>
      </w:pPr>
    </w:p>
    <w:p w:rsidR="008E34CE" w:rsidRPr="005414D6" w:rsidRDefault="008E34CE" w:rsidP="008E34CE">
      <w:pPr>
        <w:shd w:val="clear" w:color="auto" w:fill="FFFFFF"/>
        <w:tabs>
          <w:tab w:val="left" w:pos="7997"/>
          <w:tab w:val="left" w:leader="underscore" w:pos="9096"/>
        </w:tabs>
        <w:rPr>
          <w:sz w:val="24"/>
          <w:szCs w:val="24"/>
        </w:rPr>
      </w:pPr>
      <w:r w:rsidRPr="005414D6">
        <w:rPr>
          <w:color w:val="000000"/>
          <w:spacing w:val="-9"/>
          <w:sz w:val="24"/>
          <w:szCs w:val="24"/>
        </w:rPr>
        <w:t>__________2019 года</w:t>
      </w:r>
      <w:r w:rsidRPr="005414D6">
        <w:rPr>
          <w:color w:val="000000"/>
          <w:sz w:val="24"/>
          <w:szCs w:val="24"/>
        </w:rPr>
        <w:tab/>
        <w:t>№</w:t>
      </w:r>
      <w:r w:rsidRPr="005414D6">
        <w:rPr>
          <w:color w:val="000000"/>
          <w:sz w:val="24"/>
          <w:szCs w:val="24"/>
        </w:rPr>
        <w:tab/>
      </w:r>
    </w:p>
    <w:p w:rsidR="008E34CE" w:rsidRPr="005414D6" w:rsidRDefault="008E34CE" w:rsidP="008E34CE">
      <w:pPr>
        <w:shd w:val="clear" w:color="auto" w:fill="FFFFFF"/>
        <w:ind w:left="4190" w:firstLine="3883"/>
        <w:rPr>
          <w:color w:val="000000"/>
          <w:spacing w:val="7"/>
          <w:sz w:val="24"/>
          <w:szCs w:val="24"/>
        </w:rPr>
      </w:pPr>
    </w:p>
    <w:p w:rsidR="008E34CE" w:rsidRPr="005414D6" w:rsidRDefault="008E34CE" w:rsidP="008E34CE">
      <w:pPr>
        <w:shd w:val="clear" w:color="auto" w:fill="FFFFFF"/>
        <w:ind w:left="4190" w:firstLine="3748"/>
        <w:rPr>
          <w:color w:val="000000"/>
          <w:spacing w:val="7"/>
          <w:sz w:val="24"/>
          <w:szCs w:val="24"/>
        </w:rPr>
      </w:pPr>
      <w:r w:rsidRPr="005414D6">
        <w:rPr>
          <w:color w:val="000000"/>
          <w:spacing w:val="7"/>
          <w:sz w:val="24"/>
          <w:szCs w:val="24"/>
        </w:rPr>
        <w:t>ПРОЕКТ</w:t>
      </w:r>
    </w:p>
    <w:p w:rsidR="008E34CE" w:rsidRPr="005414D6" w:rsidRDefault="008E34CE" w:rsidP="008E34CE">
      <w:pPr>
        <w:shd w:val="clear" w:color="auto" w:fill="FFFFFF"/>
        <w:jc w:val="center"/>
        <w:rPr>
          <w:b/>
          <w:bCs/>
          <w:caps/>
          <w:color w:val="000000"/>
          <w:sz w:val="24"/>
          <w:szCs w:val="24"/>
        </w:rPr>
      </w:pPr>
    </w:p>
    <w:p w:rsidR="008E34CE" w:rsidRPr="005414D6" w:rsidRDefault="008E34CE" w:rsidP="008E34CE">
      <w:pPr>
        <w:pStyle w:val="a6"/>
        <w:jc w:val="center"/>
        <w:rPr>
          <w:b/>
          <w:bCs/>
          <w:caps/>
          <w:sz w:val="24"/>
          <w:szCs w:val="24"/>
        </w:rPr>
      </w:pPr>
      <w:r w:rsidRPr="005414D6">
        <w:rPr>
          <w:b/>
          <w:bCs/>
          <w:caps/>
          <w:sz w:val="24"/>
          <w:szCs w:val="24"/>
        </w:rPr>
        <w:t>ЗАКОН</w:t>
      </w:r>
    </w:p>
    <w:p w:rsidR="008E34CE" w:rsidRPr="005414D6" w:rsidRDefault="008E34CE" w:rsidP="008E34CE">
      <w:pPr>
        <w:jc w:val="center"/>
        <w:rPr>
          <w:b/>
          <w:caps/>
          <w:sz w:val="24"/>
          <w:szCs w:val="24"/>
        </w:rPr>
      </w:pPr>
      <w:r w:rsidRPr="005414D6">
        <w:rPr>
          <w:b/>
          <w:caps/>
          <w:sz w:val="24"/>
          <w:szCs w:val="24"/>
        </w:rPr>
        <w:t>О внесении изменений в Закон Калужской области</w:t>
      </w:r>
    </w:p>
    <w:p w:rsidR="008E34CE" w:rsidRPr="005414D6" w:rsidRDefault="008E34CE" w:rsidP="008E34CE">
      <w:pPr>
        <w:jc w:val="center"/>
        <w:rPr>
          <w:b/>
          <w:caps/>
          <w:sz w:val="24"/>
          <w:szCs w:val="24"/>
        </w:rPr>
      </w:pPr>
      <w:r w:rsidRPr="005414D6">
        <w:rPr>
          <w:b/>
          <w:caps/>
          <w:sz w:val="24"/>
          <w:szCs w:val="24"/>
        </w:rPr>
        <w:t>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</w:p>
    <w:p w:rsidR="008E34CE" w:rsidRPr="005414D6" w:rsidRDefault="008E34CE" w:rsidP="008E34CE">
      <w:pPr>
        <w:shd w:val="clear" w:color="auto" w:fill="FFFFFF"/>
        <w:jc w:val="center"/>
        <w:rPr>
          <w:b/>
          <w:caps/>
          <w:sz w:val="24"/>
          <w:szCs w:val="24"/>
        </w:rPr>
      </w:pPr>
    </w:p>
    <w:p w:rsidR="008E34CE" w:rsidRPr="005414D6" w:rsidRDefault="008E34CE" w:rsidP="008E34CE">
      <w:pPr>
        <w:shd w:val="clear" w:color="auto" w:fill="FFFFFF"/>
        <w:spacing w:before="523"/>
        <w:jc w:val="right"/>
        <w:rPr>
          <w:sz w:val="24"/>
          <w:szCs w:val="24"/>
        </w:rPr>
      </w:pPr>
      <w:proofErr w:type="gramStart"/>
      <w:r w:rsidRPr="005414D6">
        <w:rPr>
          <w:color w:val="000000"/>
          <w:spacing w:val="5"/>
          <w:sz w:val="24"/>
          <w:szCs w:val="24"/>
        </w:rPr>
        <w:t>Принят</w:t>
      </w:r>
      <w:proofErr w:type="gramEnd"/>
    </w:p>
    <w:p w:rsidR="008E34CE" w:rsidRPr="005414D6" w:rsidRDefault="008E34CE" w:rsidP="008E34CE">
      <w:pPr>
        <w:shd w:val="clear" w:color="auto" w:fill="FFFFFF"/>
        <w:ind w:left="7262"/>
        <w:rPr>
          <w:sz w:val="24"/>
          <w:szCs w:val="24"/>
        </w:rPr>
      </w:pPr>
      <w:r w:rsidRPr="005414D6">
        <w:rPr>
          <w:color w:val="000000"/>
          <w:spacing w:val="-1"/>
          <w:sz w:val="24"/>
          <w:szCs w:val="24"/>
        </w:rPr>
        <w:t xml:space="preserve">        Постановлением</w:t>
      </w:r>
    </w:p>
    <w:p w:rsidR="008E34CE" w:rsidRPr="005414D6" w:rsidRDefault="008E34CE" w:rsidP="008E34CE">
      <w:pPr>
        <w:shd w:val="clear" w:color="auto" w:fill="FFFFFF"/>
        <w:tabs>
          <w:tab w:val="left" w:leader="underscore" w:pos="7478"/>
          <w:tab w:val="left" w:leader="underscore" w:pos="9192"/>
        </w:tabs>
        <w:ind w:left="5376" w:hanging="1483"/>
        <w:jc w:val="right"/>
        <w:rPr>
          <w:color w:val="000000"/>
          <w:spacing w:val="-5"/>
          <w:sz w:val="24"/>
          <w:szCs w:val="24"/>
        </w:rPr>
      </w:pPr>
      <w:r w:rsidRPr="005414D6">
        <w:rPr>
          <w:color w:val="000000"/>
          <w:spacing w:val="-5"/>
          <w:sz w:val="24"/>
          <w:szCs w:val="24"/>
        </w:rPr>
        <w:t xml:space="preserve">  Законодательного Собрания Калужской области</w:t>
      </w:r>
    </w:p>
    <w:p w:rsidR="008E34CE" w:rsidRPr="005414D6" w:rsidRDefault="008E34CE" w:rsidP="008E34CE">
      <w:pPr>
        <w:shd w:val="clear" w:color="auto" w:fill="FFFFFF"/>
        <w:tabs>
          <w:tab w:val="left" w:leader="underscore" w:pos="7478"/>
          <w:tab w:val="left" w:leader="underscore" w:pos="9192"/>
        </w:tabs>
        <w:ind w:left="5376" w:hanging="1483"/>
        <w:jc w:val="right"/>
        <w:rPr>
          <w:color w:val="000000"/>
          <w:sz w:val="24"/>
          <w:szCs w:val="24"/>
        </w:rPr>
      </w:pPr>
      <w:r w:rsidRPr="005414D6">
        <w:rPr>
          <w:color w:val="000000"/>
          <w:spacing w:val="-6"/>
          <w:sz w:val="24"/>
          <w:szCs w:val="24"/>
        </w:rPr>
        <w:t xml:space="preserve">от ___ </w:t>
      </w:r>
      <w:r w:rsidRPr="005414D6">
        <w:rPr>
          <w:color w:val="000000"/>
          <w:spacing w:val="5"/>
          <w:sz w:val="24"/>
          <w:szCs w:val="24"/>
        </w:rPr>
        <w:t>2019 г. №</w:t>
      </w:r>
      <w:r w:rsidRPr="005414D6">
        <w:rPr>
          <w:color w:val="000000"/>
          <w:sz w:val="24"/>
          <w:szCs w:val="24"/>
        </w:rPr>
        <w:tab/>
      </w:r>
    </w:p>
    <w:p w:rsidR="008E34CE" w:rsidRPr="005414D6" w:rsidRDefault="008E34CE" w:rsidP="008E34CE">
      <w:pPr>
        <w:shd w:val="clear" w:color="auto" w:fill="FFFFFF"/>
        <w:tabs>
          <w:tab w:val="left" w:leader="underscore" w:pos="7478"/>
          <w:tab w:val="left" w:leader="underscore" w:pos="9192"/>
        </w:tabs>
        <w:ind w:left="5376" w:hanging="1483"/>
        <w:jc w:val="right"/>
        <w:rPr>
          <w:sz w:val="24"/>
          <w:szCs w:val="24"/>
        </w:rPr>
      </w:pPr>
    </w:p>
    <w:p w:rsidR="008E34CE" w:rsidRPr="005414D6" w:rsidRDefault="008E34CE" w:rsidP="008E34CE">
      <w:pPr>
        <w:shd w:val="clear" w:color="auto" w:fill="FFFFFF"/>
        <w:ind w:right="53" w:firstLine="709"/>
        <w:jc w:val="both"/>
        <w:rPr>
          <w:color w:val="000000"/>
          <w:spacing w:val="4"/>
          <w:sz w:val="24"/>
          <w:szCs w:val="24"/>
          <w:effect w:val="antsRed"/>
        </w:rPr>
      </w:pPr>
      <w:r w:rsidRPr="005414D6">
        <w:rPr>
          <w:color w:val="000000"/>
          <w:spacing w:val="4"/>
          <w:sz w:val="24"/>
          <w:szCs w:val="24"/>
          <w:effect w:val="antsRed"/>
        </w:rPr>
        <w:t>Статья 1.</w:t>
      </w:r>
    </w:p>
    <w:p w:rsidR="008E34CE" w:rsidRPr="005414D6" w:rsidRDefault="008E34CE" w:rsidP="008E34CE">
      <w:pPr>
        <w:shd w:val="clear" w:color="auto" w:fill="FFFFFF"/>
        <w:ind w:right="53" w:firstLine="709"/>
        <w:jc w:val="both"/>
        <w:rPr>
          <w:color w:val="000000"/>
          <w:spacing w:val="4"/>
          <w:sz w:val="24"/>
          <w:szCs w:val="24"/>
          <w:effect w:val="antsRed"/>
        </w:rPr>
      </w:pPr>
    </w:p>
    <w:p w:rsidR="008E34CE" w:rsidRPr="005414D6" w:rsidRDefault="008E34CE" w:rsidP="008E34CE">
      <w:pPr>
        <w:ind w:firstLine="709"/>
        <w:jc w:val="both"/>
        <w:rPr>
          <w:color w:val="000000"/>
          <w:spacing w:val="4"/>
          <w:sz w:val="24"/>
          <w:szCs w:val="24"/>
          <w:effect w:val="antsRed"/>
        </w:rPr>
      </w:pPr>
      <w:proofErr w:type="gramStart"/>
      <w:r w:rsidRPr="005414D6">
        <w:rPr>
          <w:sz w:val="24"/>
          <w:szCs w:val="24"/>
        </w:rPr>
        <w:t xml:space="preserve">Внести в </w:t>
      </w:r>
      <w:hyperlink r:id="rId6" w:history="1">
        <w:r w:rsidRPr="005414D6">
          <w:rPr>
            <w:sz w:val="24"/>
            <w:szCs w:val="24"/>
          </w:rPr>
          <w:t>Закон</w:t>
        </w:r>
      </w:hyperlink>
      <w:r w:rsidRPr="005414D6">
        <w:rPr>
          <w:sz w:val="24"/>
          <w:szCs w:val="24"/>
        </w:rPr>
        <w:t xml:space="preserve"> Калужской области от 26 сентября 2005 года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 (в редакции Законов Калужской области от 04.10.2007 № 356-ОЗ, от 07.05.2008 № 427-ОЗ, от 05.11.2008 № 480-ОЗ, от 29.12.2008 № 504-ОЗ, от 26.06.2009 № 564-ОЗ, от 20.11.2009 № 598-ОЗ, от 05.02.2010 № 635-ОЗ, от 17.11.2010 № 73-ОЗ, от 16.11.2011 № 210-ОЗ, от 28.12.2011</w:t>
      </w:r>
      <w:proofErr w:type="gramEnd"/>
      <w:r w:rsidRPr="005414D6">
        <w:rPr>
          <w:sz w:val="24"/>
          <w:szCs w:val="24"/>
        </w:rPr>
        <w:t xml:space="preserve"> № </w:t>
      </w:r>
      <w:proofErr w:type="gramStart"/>
      <w:r w:rsidRPr="005414D6">
        <w:rPr>
          <w:sz w:val="24"/>
          <w:szCs w:val="24"/>
        </w:rPr>
        <w:t>248-ОЗ, от 04.06.2012 № 287-ОЗ, от 25.10.2012 № 330-ОЗ, от 26.04.2013 № 414-ОЗ, от 01.07.2013 № 457-ОЗ, от 30.09.2013 № 474-ОЗ, от 18.11.2013 № 501-ОЗ, от 27.12.2013 № 537-ОЗ, от 27.06.2014 № 589-ОЗ, от 24.10.2014 № 632-ОЗ, от 11.11.2014 № 640-ОЗ, 09.12.2015 № 31-ОЗ, от 29.02.2016 № 60-ОЗ, от 07.12.2016 № 141-ОЗ, от 28.02.2017 № 173-ОЗ, от 27.11.2017 № 266-ОЗ, от 24.09.2018 № 363-ОЗ, от 29.11.2018 № 399-ОЗ, от 29.11.2018 № 402-ОЗ) (далее - Закон) следующие изменения:</w:t>
      </w:r>
      <w:proofErr w:type="gramEnd"/>
    </w:p>
    <w:p w:rsidR="008E34CE" w:rsidRPr="005414D6" w:rsidRDefault="008E34CE" w:rsidP="008E34CE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414D6">
        <w:rPr>
          <w:sz w:val="24"/>
          <w:szCs w:val="24"/>
        </w:rPr>
        <w:t>В подпункте 40 пункта 1 статьи 1 слова «стационарных механизированных» заменить словами «аттракционов с высокой степенью потенциального биомеханического риска (RB-1) и аттракционов со средней степенью потенциального биомеханического риска (RB-2)».</w:t>
      </w:r>
    </w:p>
    <w:p w:rsidR="008E34CE" w:rsidRPr="005414D6" w:rsidRDefault="008E34CE" w:rsidP="008E34CE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r w:rsidRPr="005414D6">
        <w:rPr>
          <w:sz w:val="24"/>
          <w:szCs w:val="24"/>
        </w:rPr>
        <w:t>В пункте 1 статьи 2 слова «стационарных механизированных» заменить словами «аттракционов с высокой степенью потенциального биомеханического риска (RB-1) и аттракционов со средней степенью потенциального биомеханического риска (RB-2)».</w:t>
      </w:r>
    </w:p>
    <w:p w:rsidR="008E34CE" w:rsidRPr="005414D6" w:rsidRDefault="008E34CE" w:rsidP="008E34CE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414D6">
        <w:rPr>
          <w:sz w:val="24"/>
          <w:szCs w:val="24"/>
        </w:rPr>
        <w:t xml:space="preserve">В названии раздела XXIX Методики определения общего </w:t>
      </w:r>
      <w:proofErr w:type="spellStart"/>
      <w:r w:rsidRPr="005414D6">
        <w:rPr>
          <w:sz w:val="24"/>
          <w:szCs w:val="24"/>
        </w:rPr>
        <w:t>объема</w:t>
      </w:r>
      <w:proofErr w:type="spellEnd"/>
      <w:r w:rsidRPr="005414D6">
        <w:rPr>
          <w:sz w:val="24"/>
          <w:szCs w:val="24"/>
        </w:rPr>
        <w:t xml:space="preserve"> субвенций, предоставляемых местным бюджетам из областного бюджета для осуществления органами местного самоуправления отдельных государственных полномочий, </w:t>
      </w:r>
      <w:proofErr w:type="spellStart"/>
      <w:r w:rsidRPr="005414D6">
        <w:rPr>
          <w:sz w:val="24"/>
          <w:szCs w:val="24"/>
        </w:rPr>
        <w:t>утвержденной</w:t>
      </w:r>
      <w:proofErr w:type="spellEnd"/>
      <w:r w:rsidRPr="005414D6">
        <w:rPr>
          <w:sz w:val="24"/>
          <w:szCs w:val="24"/>
        </w:rPr>
        <w:t xml:space="preserve"> Приложением № 8 к Закону слова «стационарных механизированных» заменить словами «аттракционов с высокой степенью потенциального биомеханического риска (RB-1) и аттракционов со средней степенью потенциального биомеханического риска (RB-2)».</w:t>
      </w:r>
      <w:proofErr w:type="gramEnd"/>
    </w:p>
    <w:p w:rsidR="008E34CE" w:rsidRPr="005414D6" w:rsidRDefault="008E34CE" w:rsidP="008E34CE">
      <w:pPr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5414D6">
        <w:rPr>
          <w:sz w:val="24"/>
          <w:szCs w:val="24"/>
        </w:rPr>
        <w:lastRenderedPageBreak/>
        <w:t xml:space="preserve">По тексту раздела XXIX Методики определения общего </w:t>
      </w:r>
      <w:proofErr w:type="spellStart"/>
      <w:r w:rsidRPr="005414D6">
        <w:rPr>
          <w:sz w:val="24"/>
          <w:szCs w:val="24"/>
        </w:rPr>
        <w:t>объема</w:t>
      </w:r>
      <w:proofErr w:type="spellEnd"/>
      <w:r w:rsidRPr="005414D6">
        <w:rPr>
          <w:sz w:val="24"/>
          <w:szCs w:val="24"/>
        </w:rPr>
        <w:t xml:space="preserve"> субвенций, предоставляемых местным бюджетам из областного бюджета для осуществления органами местного самоуправления отдельных государственных полномочий, </w:t>
      </w:r>
      <w:proofErr w:type="spellStart"/>
      <w:r w:rsidRPr="005414D6">
        <w:rPr>
          <w:sz w:val="24"/>
          <w:szCs w:val="24"/>
        </w:rPr>
        <w:t>утвержденной</w:t>
      </w:r>
      <w:proofErr w:type="spellEnd"/>
      <w:r w:rsidRPr="005414D6">
        <w:rPr>
          <w:sz w:val="24"/>
          <w:szCs w:val="24"/>
        </w:rPr>
        <w:t xml:space="preserve"> Приложением № 8 к Закону слова «стационарных механизированных» заменить словами «аттракционов с высокой степенью потенциального биомеханического риска (RB-1) и аттракционов со средней степенью потенциального биомеханического риска (RB-2)».</w:t>
      </w:r>
      <w:proofErr w:type="gramEnd"/>
    </w:p>
    <w:p w:rsidR="008E34CE" w:rsidRPr="005414D6" w:rsidRDefault="008E34CE" w:rsidP="008E34CE">
      <w:pPr>
        <w:shd w:val="clear" w:color="auto" w:fill="FFFFFF"/>
        <w:spacing w:before="14" w:line="274" w:lineRule="exact"/>
        <w:ind w:firstLine="709"/>
        <w:jc w:val="both"/>
        <w:rPr>
          <w:sz w:val="24"/>
          <w:szCs w:val="24"/>
        </w:rPr>
      </w:pPr>
    </w:p>
    <w:p w:rsidR="008E34CE" w:rsidRPr="005414D6" w:rsidRDefault="008E34CE" w:rsidP="008E34CE">
      <w:pPr>
        <w:shd w:val="clear" w:color="auto" w:fill="FFFFFF"/>
        <w:spacing w:line="274" w:lineRule="exact"/>
        <w:ind w:firstLine="709"/>
        <w:jc w:val="both"/>
        <w:rPr>
          <w:color w:val="000000"/>
          <w:spacing w:val="6"/>
          <w:sz w:val="24"/>
          <w:szCs w:val="24"/>
          <w:effect w:val="antsRed"/>
        </w:rPr>
      </w:pPr>
      <w:r w:rsidRPr="005414D6">
        <w:rPr>
          <w:color w:val="000000"/>
          <w:spacing w:val="6"/>
          <w:sz w:val="24"/>
          <w:szCs w:val="24"/>
        </w:rPr>
        <w:t xml:space="preserve"> </w:t>
      </w:r>
      <w:r w:rsidRPr="005414D6">
        <w:rPr>
          <w:color w:val="000000"/>
          <w:spacing w:val="6"/>
          <w:sz w:val="24"/>
          <w:szCs w:val="24"/>
          <w:effect w:val="antsRed"/>
        </w:rPr>
        <w:t>Статья 2.</w:t>
      </w:r>
    </w:p>
    <w:p w:rsidR="008E34CE" w:rsidRPr="005414D6" w:rsidRDefault="008E34CE" w:rsidP="008E34CE">
      <w:pPr>
        <w:shd w:val="clear" w:color="auto" w:fill="FFFFFF"/>
        <w:spacing w:line="274" w:lineRule="exact"/>
        <w:ind w:firstLine="709"/>
        <w:jc w:val="both"/>
        <w:rPr>
          <w:color w:val="000000"/>
          <w:spacing w:val="6"/>
          <w:sz w:val="24"/>
          <w:szCs w:val="24"/>
        </w:rPr>
      </w:pPr>
    </w:p>
    <w:p w:rsidR="008E34CE" w:rsidRPr="005414D6" w:rsidRDefault="008E34CE" w:rsidP="008E34CE">
      <w:pPr>
        <w:shd w:val="clear" w:color="auto" w:fill="FFFFFF"/>
        <w:spacing w:line="274" w:lineRule="exact"/>
        <w:ind w:firstLine="709"/>
        <w:jc w:val="both"/>
        <w:rPr>
          <w:sz w:val="24"/>
          <w:szCs w:val="24"/>
        </w:rPr>
      </w:pPr>
      <w:r w:rsidRPr="005414D6">
        <w:rPr>
          <w:color w:val="000000"/>
          <w:spacing w:val="6"/>
          <w:sz w:val="24"/>
          <w:szCs w:val="24"/>
        </w:rPr>
        <w:t xml:space="preserve">Настоящий Закон вступает в силу через десять дней после его </w:t>
      </w:r>
      <w:r w:rsidRPr="005414D6">
        <w:rPr>
          <w:color w:val="000000"/>
          <w:spacing w:val="-2"/>
          <w:sz w:val="24"/>
          <w:szCs w:val="24"/>
        </w:rPr>
        <w:t>официального опубликования.</w:t>
      </w:r>
    </w:p>
    <w:p w:rsidR="008E34CE" w:rsidRPr="005414D6" w:rsidRDefault="008E34CE" w:rsidP="008E34CE">
      <w:pPr>
        <w:ind w:firstLine="720"/>
        <w:rPr>
          <w:sz w:val="24"/>
          <w:szCs w:val="24"/>
        </w:rPr>
      </w:pPr>
    </w:p>
    <w:p w:rsidR="008E34CE" w:rsidRPr="005414D6" w:rsidRDefault="008E34CE" w:rsidP="008E34CE">
      <w:pPr>
        <w:jc w:val="right"/>
        <w:rPr>
          <w:sz w:val="24"/>
          <w:szCs w:val="24"/>
        </w:rPr>
      </w:pPr>
      <w:r w:rsidRPr="005414D6">
        <w:rPr>
          <w:sz w:val="24"/>
          <w:szCs w:val="24"/>
        </w:rPr>
        <w:t>Губернатор Калужской области</w:t>
      </w:r>
    </w:p>
    <w:p w:rsidR="008E34CE" w:rsidRPr="005414D6" w:rsidRDefault="008E34CE" w:rsidP="008E34CE">
      <w:pPr>
        <w:jc w:val="right"/>
        <w:rPr>
          <w:sz w:val="24"/>
          <w:szCs w:val="24"/>
        </w:rPr>
      </w:pPr>
      <w:r w:rsidRPr="005414D6">
        <w:rPr>
          <w:sz w:val="24"/>
          <w:szCs w:val="24"/>
        </w:rPr>
        <w:t>А. Д. Артамонов</w:t>
      </w:r>
    </w:p>
    <w:p w:rsidR="008E34CE" w:rsidRPr="005414D6" w:rsidRDefault="008E34CE" w:rsidP="008E34CE">
      <w:pPr>
        <w:rPr>
          <w:sz w:val="24"/>
          <w:szCs w:val="24"/>
        </w:rPr>
      </w:pPr>
      <w:r w:rsidRPr="005414D6">
        <w:rPr>
          <w:sz w:val="24"/>
          <w:szCs w:val="24"/>
        </w:rPr>
        <w:t>г. Калуга</w:t>
      </w:r>
    </w:p>
    <w:p w:rsidR="008E34CE" w:rsidRPr="005414D6" w:rsidRDefault="008E34CE" w:rsidP="008E34CE">
      <w:pPr>
        <w:rPr>
          <w:sz w:val="24"/>
          <w:szCs w:val="24"/>
        </w:rPr>
      </w:pPr>
      <w:r w:rsidRPr="005414D6">
        <w:rPr>
          <w:sz w:val="24"/>
          <w:szCs w:val="24"/>
        </w:rPr>
        <w:t>___________2019</w:t>
      </w:r>
      <w:r>
        <w:rPr>
          <w:sz w:val="24"/>
          <w:szCs w:val="24"/>
        </w:rPr>
        <w:t xml:space="preserve"> </w:t>
      </w:r>
      <w:r w:rsidRPr="005414D6">
        <w:rPr>
          <w:sz w:val="24"/>
          <w:szCs w:val="24"/>
        </w:rPr>
        <w:t>г.</w:t>
      </w:r>
    </w:p>
    <w:p w:rsidR="008E34CE" w:rsidRDefault="008E34CE" w:rsidP="008E34CE">
      <w:pPr>
        <w:rPr>
          <w:sz w:val="24"/>
          <w:szCs w:val="24"/>
        </w:rPr>
      </w:pPr>
      <w:r w:rsidRPr="005414D6">
        <w:rPr>
          <w:sz w:val="24"/>
          <w:szCs w:val="24"/>
        </w:rPr>
        <w:t>№_____________</w:t>
      </w:r>
    </w:p>
    <w:p w:rsidR="008E34CE" w:rsidRDefault="008E34CE" w:rsidP="008E34CE">
      <w:r>
        <w:br w:type="page"/>
      </w:r>
    </w:p>
    <w:p w:rsidR="008E34CE" w:rsidRPr="005414D6" w:rsidRDefault="008E34CE" w:rsidP="008E34CE">
      <w:pPr>
        <w:shd w:val="clear" w:color="auto" w:fill="FFFFFF"/>
        <w:tabs>
          <w:tab w:val="left" w:pos="7997"/>
          <w:tab w:val="left" w:leader="underscore" w:pos="9096"/>
        </w:tabs>
        <w:ind w:left="4253"/>
        <w:jc w:val="both"/>
        <w:rPr>
          <w:color w:val="000000"/>
          <w:spacing w:val="-9"/>
        </w:rPr>
      </w:pPr>
      <w:r w:rsidRPr="005414D6">
        <w:rPr>
          <w:color w:val="000000"/>
          <w:spacing w:val="-9"/>
        </w:rPr>
        <w:t>Приложение</w:t>
      </w:r>
      <w:r>
        <w:rPr>
          <w:color w:val="000000"/>
          <w:spacing w:val="-9"/>
        </w:rPr>
        <w:t xml:space="preserve"> № 1</w:t>
      </w:r>
      <w:r w:rsidRPr="005414D6">
        <w:rPr>
          <w:color w:val="000000"/>
          <w:spacing w:val="-9"/>
        </w:rPr>
        <w:t xml:space="preserve"> к </w:t>
      </w:r>
      <w:r w:rsidRPr="00ED55DA">
        <w:t xml:space="preserve">проекту </w:t>
      </w:r>
      <w:r w:rsidRPr="00ED55DA">
        <w:rPr>
          <w:bCs/>
        </w:rPr>
        <w:t>Закона Калужской области «</w:t>
      </w:r>
      <w:r w:rsidRPr="00ED55DA">
        <w:t>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Pr="005414D6">
        <w:rPr>
          <w:color w:val="000000"/>
          <w:spacing w:val="-9"/>
        </w:rPr>
        <w:t xml:space="preserve"> от 2</w:t>
      </w:r>
      <w:r>
        <w:rPr>
          <w:color w:val="000000"/>
          <w:spacing w:val="-9"/>
        </w:rPr>
        <w:t>9</w:t>
      </w:r>
      <w:r w:rsidRPr="005414D6">
        <w:rPr>
          <w:color w:val="000000"/>
          <w:spacing w:val="-9"/>
        </w:rPr>
        <w:t>.</w:t>
      </w:r>
      <w:r>
        <w:rPr>
          <w:color w:val="000000"/>
          <w:spacing w:val="-9"/>
        </w:rPr>
        <w:t>11.2018  № 402-ОЗ</w:t>
      </w:r>
    </w:p>
    <w:p w:rsidR="008E34CE" w:rsidRDefault="008E34CE" w:rsidP="008E34CE">
      <w:pPr>
        <w:jc w:val="center"/>
        <w:rPr>
          <w:b/>
          <w:bCs/>
          <w:sz w:val="24"/>
          <w:szCs w:val="24"/>
        </w:rPr>
      </w:pPr>
    </w:p>
    <w:p w:rsidR="008E34CE" w:rsidRPr="005414D6" w:rsidRDefault="008E34CE" w:rsidP="008E34CE">
      <w:pPr>
        <w:jc w:val="center"/>
        <w:rPr>
          <w:b/>
          <w:bCs/>
          <w:sz w:val="24"/>
          <w:szCs w:val="24"/>
        </w:rPr>
      </w:pPr>
      <w:r w:rsidRPr="005414D6">
        <w:rPr>
          <w:b/>
          <w:bCs/>
          <w:sz w:val="24"/>
          <w:szCs w:val="24"/>
        </w:rPr>
        <w:t xml:space="preserve">Пояснительная записка </w:t>
      </w:r>
    </w:p>
    <w:p w:rsidR="008E34CE" w:rsidRPr="005414D6" w:rsidRDefault="008E34CE" w:rsidP="008E34CE">
      <w:pPr>
        <w:jc w:val="center"/>
        <w:rPr>
          <w:b/>
          <w:sz w:val="24"/>
          <w:szCs w:val="24"/>
        </w:rPr>
      </w:pPr>
      <w:r w:rsidRPr="005414D6">
        <w:rPr>
          <w:b/>
          <w:bCs/>
          <w:sz w:val="24"/>
          <w:szCs w:val="24"/>
        </w:rPr>
        <w:t>к проекту Закона Калужской области «</w:t>
      </w:r>
      <w:r w:rsidRPr="005414D6">
        <w:rPr>
          <w:b/>
          <w:sz w:val="24"/>
          <w:szCs w:val="24"/>
        </w:rPr>
        <w:t>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</w:p>
    <w:p w:rsidR="008E34CE" w:rsidRPr="005414D6" w:rsidRDefault="008E34CE" w:rsidP="008E34CE">
      <w:pPr>
        <w:rPr>
          <w:b/>
          <w:bCs/>
          <w:sz w:val="24"/>
          <w:szCs w:val="24"/>
        </w:rPr>
      </w:pPr>
    </w:p>
    <w:p w:rsidR="008E34CE" w:rsidRPr="005414D6" w:rsidRDefault="008E34CE" w:rsidP="008E34CE">
      <w:pPr>
        <w:adjustRightInd w:val="0"/>
        <w:ind w:firstLine="851"/>
        <w:jc w:val="both"/>
        <w:rPr>
          <w:sz w:val="24"/>
          <w:szCs w:val="24"/>
        </w:rPr>
      </w:pPr>
      <w:proofErr w:type="gramStart"/>
      <w:r w:rsidRPr="005414D6">
        <w:rPr>
          <w:sz w:val="24"/>
          <w:szCs w:val="24"/>
        </w:rPr>
        <w:t>Законом Калужской области от 29.11.2018 № 402-ОЗ «О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 органы местного самоуправления были наделены отдельным государственным полномочием на осуществление регионального государственного надзора в области технического состояния и эксплуатации аттракционов (за исключением стационарных механизированных), а также их государственная регистрация.</w:t>
      </w:r>
      <w:proofErr w:type="gramEnd"/>
    </w:p>
    <w:p w:rsidR="008E34CE" w:rsidRPr="005414D6" w:rsidRDefault="008E34CE" w:rsidP="008E34CE">
      <w:pPr>
        <w:adjustRightInd w:val="0"/>
        <w:ind w:firstLine="851"/>
        <w:jc w:val="both"/>
        <w:rPr>
          <w:sz w:val="24"/>
          <w:szCs w:val="24"/>
        </w:rPr>
      </w:pPr>
      <w:r w:rsidRPr="005414D6">
        <w:rPr>
          <w:sz w:val="24"/>
          <w:szCs w:val="24"/>
        </w:rPr>
        <w:t xml:space="preserve">При этом </w:t>
      </w:r>
      <w:proofErr w:type="spellStart"/>
      <w:r w:rsidRPr="005414D6">
        <w:rPr>
          <w:sz w:val="24"/>
          <w:szCs w:val="24"/>
        </w:rPr>
        <w:t>введенный</w:t>
      </w:r>
      <w:proofErr w:type="spellEnd"/>
      <w:r w:rsidRPr="005414D6">
        <w:rPr>
          <w:sz w:val="24"/>
          <w:szCs w:val="24"/>
        </w:rPr>
        <w:t xml:space="preserve"> термин «</w:t>
      </w:r>
      <w:proofErr w:type="gramStart"/>
      <w:r w:rsidRPr="005414D6">
        <w:rPr>
          <w:sz w:val="24"/>
          <w:szCs w:val="24"/>
        </w:rPr>
        <w:t>стационарные</w:t>
      </w:r>
      <w:proofErr w:type="gramEnd"/>
      <w:r w:rsidRPr="005414D6">
        <w:rPr>
          <w:sz w:val="24"/>
          <w:szCs w:val="24"/>
        </w:rPr>
        <w:t xml:space="preserve"> механизированные» отсутствует в действующем законодательстве, что </w:t>
      </w:r>
      <w:proofErr w:type="spellStart"/>
      <w:r w:rsidRPr="005414D6">
        <w:rPr>
          <w:sz w:val="24"/>
          <w:szCs w:val="24"/>
        </w:rPr>
        <w:t>создает</w:t>
      </w:r>
      <w:proofErr w:type="spellEnd"/>
      <w:r w:rsidRPr="005414D6">
        <w:rPr>
          <w:sz w:val="24"/>
          <w:szCs w:val="24"/>
        </w:rPr>
        <w:t xml:space="preserve"> неясность </w:t>
      </w:r>
      <w:proofErr w:type="spellStart"/>
      <w:r w:rsidRPr="005414D6">
        <w:rPr>
          <w:sz w:val="24"/>
          <w:szCs w:val="24"/>
        </w:rPr>
        <w:t>правоприменения</w:t>
      </w:r>
      <w:proofErr w:type="spellEnd"/>
      <w:r w:rsidRPr="005414D6">
        <w:rPr>
          <w:sz w:val="24"/>
          <w:szCs w:val="24"/>
        </w:rPr>
        <w:t>.</w:t>
      </w:r>
    </w:p>
    <w:p w:rsidR="008E34CE" w:rsidRPr="005414D6" w:rsidRDefault="008E34CE" w:rsidP="008E34CE">
      <w:pPr>
        <w:adjustRightInd w:val="0"/>
        <w:ind w:firstLine="851"/>
        <w:jc w:val="both"/>
        <w:rPr>
          <w:sz w:val="24"/>
          <w:szCs w:val="24"/>
        </w:rPr>
      </w:pPr>
      <w:proofErr w:type="gramStart"/>
      <w:r w:rsidRPr="005414D6">
        <w:rPr>
          <w:sz w:val="24"/>
          <w:szCs w:val="24"/>
        </w:rPr>
        <w:t xml:space="preserve">Учитывая, что с 2017 года подлежит применению Технический регламент Евразийского экономического союза «О безопасности аттракционов», </w:t>
      </w:r>
      <w:proofErr w:type="spellStart"/>
      <w:r w:rsidRPr="005414D6">
        <w:rPr>
          <w:sz w:val="24"/>
          <w:szCs w:val="24"/>
        </w:rPr>
        <w:t>утвержденный</w:t>
      </w:r>
      <w:proofErr w:type="spellEnd"/>
      <w:r w:rsidRPr="005414D6">
        <w:rPr>
          <w:sz w:val="24"/>
          <w:szCs w:val="24"/>
        </w:rPr>
        <w:t xml:space="preserve"> решением Совета Евразийской экономической комиссии от 18.10.2016 № 114, которым предусмотрена терминология «временно устанавливаемые (перевозимые) аттракционы» и «стационарные аттракционы (собранные на фундаментах или без фундаментов), при пользовании которыми на пассажиров оказывается биомеханическое воздействие степени потенциального биомеханического риска RB-1, или RB-2, или RB-3», полагаем необходимым внести</w:t>
      </w:r>
      <w:proofErr w:type="gramEnd"/>
      <w:r w:rsidRPr="005414D6">
        <w:rPr>
          <w:sz w:val="24"/>
          <w:szCs w:val="24"/>
        </w:rPr>
        <w:t xml:space="preserve"> в Закон Калужской области изменение, заменив термин «стационарных механизированных» термином «аттракционов с высокой степенью потенциального биомеханического риска (RB-1) и аттракционов со средней степенью потенциального биомеханического риска (RB-2)».</w:t>
      </w:r>
    </w:p>
    <w:p w:rsidR="008E34CE" w:rsidRDefault="008E34CE" w:rsidP="008E34CE">
      <w:pPr>
        <w:adjustRightInd w:val="0"/>
        <w:ind w:firstLine="851"/>
        <w:jc w:val="both"/>
        <w:rPr>
          <w:bCs/>
          <w:sz w:val="24"/>
          <w:szCs w:val="24"/>
        </w:rPr>
      </w:pPr>
      <w:proofErr w:type="gramStart"/>
      <w:r w:rsidRPr="005414D6">
        <w:rPr>
          <w:sz w:val="24"/>
          <w:szCs w:val="24"/>
        </w:rPr>
        <w:t xml:space="preserve">Таким образом, предлагается следующая редакция пункта 40 части 1 статьи 1 </w:t>
      </w:r>
      <w:r w:rsidRPr="005414D6">
        <w:rPr>
          <w:bCs/>
          <w:sz w:val="24"/>
          <w:szCs w:val="24"/>
        </w:rPr>
        <w:t>Закона Калужской области от 26.09.2005 № 120-ОЗ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Pr="005414D6">
        <w:rPr>
          <w:sz w:val="24"/>
          <w:szCs w:val="24"/>
        </w:rPr>
        <w:t xml:space="preserve">: </w:t>
      </w:r>
      <w:r w:rsidRPr="005414D6">
        <w:rPr>
          <w:bCs/>
          <w:sz w:val="24"/>
          <w:szCs w:val="24"/>
        </w:rPr>
        <w:t xml:space="preserve">осуществление регионального государственного надзора в области технического состояния и эксплуатации аттракционов (за исключением </w:t>
      </w:r>
      <w:r w:rsidRPr="005414D6">
        <w:rPr>
          <w:sz w:val="24"/>
          <w:szCs w:val="24"/>
        </w:rPr>
        <w:t>аттракционов с высокой степенью потенциального биомеханического риска (RB-1) и аттракционов со средней степенью потенциального биомеханического</w:t>
      </w:r>
      <w:proofErr w:type="gramEnd"/>
      <w:r w:rsidRPr="005414D6">
        <w:rPr>
          <w:sz w:val="24"/>
          <w:szCs w:val="24"/>
        </w:rPr>
        <w:t xml:space="preserve"> риска (RB-2</w:t>
      </w:r>
      <w:r w:rsidRPr="005414D6">
        <w:rPr>
          <w:bCs/>
          <w:sz w:val="24"/>
          <w:szCs w:val="24"/>
        </w:rPr>
        <w:t>), а также их государственная регистрация.</w:t>
      </w:r>
    </w:p>
    <w:p w:rsidR="008E34CE" w:rsidRDefault="008E34CE" w:rsidP="008E34CE">
      <w:pPr>
        <w:autoSpaceDE/>
        <w:autoSpaceDN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E34CE" w:rsidRPr="005414D6" w:rsidRDefault="008E34CE" w:rsidP="008E34CE">
      <w:pPr>
        <w:adjustRightInd w:val="0"/>
        <w:ind w:left="4253"/>
        <w:jc w:val="both"/>
        <w:rPr>
          <w:bCs/>
          <w:sz w:val="24"/>
          <w:szCs w:val="24"/>
        </w:rPr>
      </w:pPr>
      <w:r w:rsidRPr="005414D6">
        <w:rPr>
          <w:color w:val="000000"/>
          <w:spacing w:val="-9"/>
        </w:rPr>
        <w:t>Приложение</w:t>
      </w:r>
      <w:r>
        <w:rPr>
          <w:color w:val="000000"/>
          <w:spacing w:val="-9"/>
        </w:rPr>
        <w:t xml:space="preserve"> № 2</w:t>
      </w:r>
      <w:r w:rsidRPr="005414D6">
        <w:rPr>
          <w:color w:val="000000"/>
          <w:spacing w:val="-9"/>
        </w:rPr>
        <w:t xml:space="preserve"> к </w:t>
      </w:r>
      <w:r w:rsidRPr="00ED55DA">
        <w:t xml:space="preserve">проекту </w:t>
      </w:r>
      <w:r w:rsidRPr="00ED55DA">
        <w:rPr>
          <w:bCs/>
        </w:rPr>
        <w:t>Закона Калужской области «</w:t>
      </w:r>
      <w:r w:rsidRPr="00ED55DA">
        <w:t>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Pr="005414D6">
        <w:rPr>
          <w:color w:val="000000"/>
          <w:spacing w:val="-9"/>
        </w:rPr>
        <w:t xml:space="preserve"> от 2</w:t>
      </w:r>
      <w:r>
        <w:rPr>
          <w:color w:val="000000"/>
          <w:spacing w:val="-9"/>
        </w:rPr>
        <w:t>9</w:t>
      </w:r>
      <w:r w:rsidRPr="005414D6">
        <w:rPr>
          <w:color w:val="000000"/>
          <w:spacing w:val="-9"/>
        </w:rPr>
        <w:t>.</w:t>
      </w:r>
      <w:r>
        <w:rPr>
          <w:color w:val="000000"/>
          <w:spacing w:val="-9"/>
        </w:rPr>
        <w:t>11.2018  № 402-ОЗ</w:t>
      </w:r>
    </w:p>
    <w:p w:rsidR="008E34CE" w:rsidRPr="005414D6" w:rsidRDefault="008E34CE" w:rsidP="008E34CE">
      <w:pPr>
        <w:rPr>
          <w:bCs/>
          <w:sz w:val="24"/>
          <w:szCs w:val="24"/>
        </w:rPr>
      </w:pPr>
    </w:p>
    <w:p w:rsidR="008E34CE" w:rsidRPr="005414D6" w:rsidRDefault="008E34CE" w:rsidP="008E34CE">
      <w:pPr>
        <w:ind w:firstLine="709"/>
        <w:jc w:val="both"/>
        <w:rPr>
          <w:sz w:val="24"/>
          <w:szCs w:val="24"/>
        </w:rPr>
      </w:pPr>
    </w:p>
    <w:p w:rsidR="008E34CE" w:rsidRPr="005414D6" w:rsidRDefault="008E34CE" w:rsidP="008E34CE">
      <w:pPr>
        <w:shd w:val="clear" w:color="auto" w:fill="FFFFFF"/>
        <w:jc w:val="center"/>
        <w:rPr>
          <w:b/>
          <w:sz w:val="24"/>
          <w:szCs w:val="24"/>
        </w:rPr>
      </w:pPr>
      <w:r w:rsidRPr="005414D6">
        <w:rPr>
          <w:b/>
          <w:sz w:val="24"/>
          <w:szCs w:val="24"/>
        </w:rPr>
        <w:t xml:space="preserve">Информация о нормативных правовых актах областного законодательства, подлежащих принятию, признанию утратившими силу, приостановлению, изменению в связи с принятием </w:t>
      </w:r>
      <w:r w:rsidRPr="005414D6">
        <w:rPr>
          <w:b/>
          <w:bCs/>
          <w:sz w:val="24"/>
          <w:szCs w:val="24"/>
        </w:rPr>
        <w:t>Закона Калужской области «</w:t>
      </w:r>
      <w:r w:rsidRPr="005414D6">
        <w:rPr>
          <w:b/>
          <w:sz w:val="24"/>
          <w:szCs w:val="24"/>
        </w:rPr>
        <w:t>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</w:p>
    <w:p w:rsidR="008E34CE" w:rsidRPr="005414D6" w:rsidRDefault="008E34CE" w:rsidP="008E34CE">
      <w:pPr>
        <w:pStyle w:val="a4"/>
        <w:ind w:left="57" w:firstLine="648"/>
        <w:rPr>
          <w:sz w:val="24"/>
          <w:szCs w:val="24"/>
        </w:rPr>
      </w:pPr>
    </w:p>
    <w:p w:rsidR="008E34CE" w:rsidRPr="005414D6" w:rsidRDefault="008E34CE" w:rsidP="008E34CE">
      <w:pPr>
        <w:pStyle w:val="a4"/>
        <w:ind w:left="57" w:firstLine="648"/>
        <w:rPr>
          <w:sz w:val="24"/>
          <w:szCs w:val="24"/>
        </w:rPr>
      </w:pPr>
    </w:p>
    <w:p w:rsidR="008E34CE" w:rsidRDefault="008E34CE" w:rsidP="008E34CE">
      <w:pPr>
        <w:pStyle w:val="a4"/>
        <w:ind w:left="57" w:firstLine="794"/>
        <w:jc w:val="both"/>
        <w:rPr>
          <w:sz w:val="24"/>
          <w:szCs w:val="24"/>
        </w:rPr>
      </w:pPr>
      <w:proofErr w:type="gramStart"/>
      <w:r w:rsidRPr="005414D6">
        <w:rPr>
          <w:bCs/>
          <w:sz w:val="24"/>
          <w:szCs w:val="24"/>
        </w:rPr>
        <w:t>С принятием Закона Калужской области «</w:t>
      </w:r>
      <w:r w:rsidRPr="005414D6">
        <w:rPr>
          <w:sz w:val="24"/>
          <w:szCs w:val="24"/>
        </w:rPr>
        <w:t>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Pr="005414D6">
        <w:rPr>
          <w:bCs/>
          <w:sz w:val="24"/>
          <w:szCs w:val="24"/>
        </w:rPr>
        <w:t xml:space="preserve"> потребуется внесение изменений в  п</w:t>
      </w:r>
      <w:r w:rsidRPr="005414D6">
        <w:rPr>
          <w:sz w:val="24"/>
          <w:szCs w:val="24"/>
        </w:rPr>
        <w:t xml:space="preserve">остановление Правительства Калужской области от 31.12.2013 № 760 «Об утверждении Положения о порядке расходования субвенций местным бюджетам из областного бюджета, финансовое обеспечение которых осуществляется за </w:t>
      </w:r>
      <w:proofErr w:type="spellStart"/>
      <w:r w:rsidRPr="005414D6">
        <w:rPr>
          <w:sz w:val="24"/>
          <w:szCs w:val="24"/>
        </w:rPr>
        <w:t>счет</w:t>
      </w:r>
      <w:proofErr w:type="spellEnd"/>
      <w:r w:rsidRPr="005414D6">
        <w:rPr>
          <w:sz w:val="24"/>
          <w:szCs w:val="24"/>
        </w:rPr>
        <w:t xml:space="preserve"> собственных доходов и источников</w:t>
      </w:r>
      <w:proofErr w:type="gramEnd"/>
      <w:r w:rsidRPr="005414D6">
        <w:rPr>
          <w:sz w:val="24"/>
          <w:szCs w:val="24"/>
        </w:rPr>
        <w:t xml:space="preserve"> финансирования дефицита областного бюджета, и распределения </w:t>
      </w:r>
      <w:proofErr w:type="spellStart"/>
      <w:r w:rsidRPr="005414D6">
        <w:rPr>
          <w:sz w:val="24"/>
          <w:szCs w:val="24"/>
        </w:rPr>
        <w:t>утвержденных</w:t>
      </w:r>
      <w:proofErr w:type="spellEnd"/>
      <w:r w:rsidRPr="005414D6">
        <w:rPr>
          <w:sz w:val="24"/>
          <w:szCs w:val="24"/>
        </w:rPr>
        <w:t xml:space="preserve"> Законом Калужской области «Об областном бюджете на 2019 год и на плановый период 2020 и 2021 годов» не </w:t>
      </w:r>
      <w:proofErr w:type="spellStart"/>
      <w:r w:rsidRPr="005414D6">
        <w:rPr>
          <w:sz w:val="24"/>
          <w:szCs w:val="24"/>
        </w:rPr>
        <w:t>распределенных</w:t>
      </w:r>
      <w:proofErr w:type="spellEnd"/>
      <w:r w:rsidRPr="005414D6">
        <w:rPr>
          <w:sz w:val="24"/>
          <w:szCs w:val="24"/>
        </w:rPr>
        <w:t xml:space="preserve"> между муниципальными образованиями </w:t>
      </w:r>
      <w:proofErr w:type="spellStart"/>
      <w:r w:rsidRPr="005414D6">
        <w:rPr>
          <w:sz w:val="24"/>
          <w:szCs w:val="24"/>
        </w:rPr>
        <w:t>объемов</w:t>
      </w:r>
      <w:proofErr w:type="spellEnd"/>
      <w:r w:rsidRPr="005414D6">
        <w:rPr>
          <w:sz w:val="24"/>
          <w:szCs w:val="24"/>
        </w:rPr>
        <w:t xml:space="preserve"> субвенций в 2019 - 2021 годах».</w:t>
      </w:r>
    </w:p>
    <w:p w:rsidR="008E34CE" w:rsidRDefault="008E34CE" w:rsidP="008E34CE">
      <w:pPr>
        <w:autoSpaceDE/>
        <w:autoSpaceDN/>
        <w:rPr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</w:p>
    <w:p w:rsidR="008E34CE" w:rsidRDefault="008E34CE" w:rsidP="008E34CE">
      <w:pPr>
        <w:pStyle w:val="a4"/>
        <w:ind w:left="4253"/>
        <w:jc w:val="both"/>
        <w:rPr>
          <w:color w:val="000000"/>
          <w:spacing w:val="-9"/>
        </w:rPr>
      </w:pPr>
      <w:r w:rsidRPr="005414D6">
        <w:rPr>
          <w:color w:val="000000"/>
          <w:spacing w:val="-9"/>
        </w:rPr>
        <w:t>Приложение</w:t>
      </w:r>
      <w:r>
        <w:rPr>
          <w:color w:val="000000"/>
          <w:spacing w:val="-9"/>
        </w:rPr>
        <w:t xml:space="preserve"> № 3</w:t>
      </w:r>
      <w:r w:rsidRPr="005414D6">
        <w:rPr>
          <w:color w:val="000000"/>
          <w:spacing w:val="-9"/>
        </w:rPr>
        <w:t xml:space="preserve"> к </w:t>
      </w:r>
      <w:r w:rsidRPr="00ED55DA">
        <w:t xml:space="preserve">проекту </w:t>
      </w:r>
      <w:r w:rsidRPr="00ED55DA">
        <w:rPr>
          <w:bCs/>
        </w:rPr>
        <w:t>Закона Калужской области «</w:t>
      </w:r>
      <w:r w:rsidRPr="00ED55DA">
        <w:t>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  <w:r w:rsidRPr="005414D6">
        <w:rPr>
          <w:color w:val="000000"/>
          <w:spacing w:val="-9"/>
        </w:rPr>
        <w:t xml:space="preserve"> от 2</w:t>
      </w:r>
      <w:r>
        <w:rPr>
          <w:color w:val="000000"/>
          <w:spacing w:val="-9"/>
        </w:rPr>
        <w:t>9</w:t>
      </w:r>
      <w:r w:rsidRPr="005414D6">
        <w:rPr>
          <w:color w:val="000000"/>
          <w:spacing w:val="-9"/>
        </w:rPr>
        <w:t>.</w:t>
      </w:r>
      <w:r>
        <w:rPr>
          <w:color w:val="000000"/>
          <w:spacing w:val="-9"/>
        </w:rPr>
        <w:t>11.2018  № 402-ОЗ</w:t>
      </w:r>
    </w:p>
    <w:p w:rsidR="008E34CE" w:rsidRPr="00ED55DA" w:rsidRDefault="008E34CE" w:rsidP="008E34CE">
      <w:pPr>
        <w:pStyle w:val="a4"/>
        <w:ind w:left="4253"/>
        <w:jc w:val="both"/>
        <w:rPr>
          <w:b/>
          <w:sz w:val="24"/>
          <w:szCs w:val="24"/>
        </w:rPr>
      </w:pPr>
    </w:p>
    <w:p w:rsidR="008E34CE" w:rsidRDefault="008E34CE" w:rsidP="008E34CE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Финансово-экономическое обоснование</w:t>
      </w:r>
    </w:p>
    <w:p w:rsidR="008E34CE" w:rsidRPr="005414D6" w:rsidRDefault="008E34CE" w:rsidP="008E34CE">
      <w:pPr>
        <w:pStyle w:val="2"/>
        <w:spacing w:after="0" w:line="240" w:lineRule="auto"/>
        <w:jc w:val="center"/>
        <w:rPr>
          <w:b/>
          <w:bCs/>
          <w:sz w:val="24"/>
          <w:szCs w:val="24"/>
        </w:rPr>
      </w:pPr>
      <w:r w:rsidRPr="005414D6">
        <w:rPr>
          <w:b/>
          <w:bCs/>
          <w:sz w:val="24"/>
          <w:szCs w:val="24"/>
        </w:rPr>
        <w:t>к проекту Закона Калужской области «</w:t>
      </w:r>
      <w:r w:rsidRPr="005414D6">
        <w:rPr>
          <w:b/>
          <w:sz w:val="24"/>
          <w:szCs w:val="24"/>
        </w:rPr>
        <w:t>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</w:t>
      </w:r>
    </w:p>
    <w:p w:rsidR="008E34CE" w:rsidRPr="005414D6" w:rsidRDefault="008E34CE" w:rsidP="008E34CE">
      <w:pPr>
        <w:jc w:val="center"/>
        <w:rPr>
          <w:b/>
          <w:bCs/>
          <w:sz w:val="24"/>
          <w:szCs w:val="24"/>
        </w:rPr>
      </w:pPr>
    </w:p>
    <w:p w:rsidR="008E34CE" w:rsidRPr="005414D6" w:rsidRDefault="008E34CE" w:rsidP="008E34CE">
      <w:pPr>
        <w:jc w:val="center"/>
        <w:rPr>
          <w:b/>
          <w:bCs/>
          <w:sz w:val="24"/>
          <w:szCs w:val="24"/>
        </w:rPr>
      </w:pPr>
    </w:p>
    <w:p w:rsidR="008E34CE" w:rsidRPr="005414D6" w:rsidRDefault="008E34CE" w:rsidP="008E34CE">
      <w:pPr>
        <w:ind w:firstLine="851"/>
        <w:rPr>
          <w:sz w:val="24"/>
          <w:szCs w:val="24"/>
        </w:rPr>
      </w:pPr>
      <w:r w:rsidRPr="005414D6">
        <w:rPr>
          <w:sz w:val="24"/>
          <w:szCs w:val="24"/>
        </w:rPr>
        <w:t xml:space="preserve">Реализация </w:t>
      </w:r>
      <w:r w:rsidRPr="005414D6">
        <w:rPr>
          <w:bCs/>
          <w:sz w:val="24"/>
          <w:szCs w:val="24"/>
        </w:rPr>
        <w:t>Закона Калужской области «</w:t>
      </w:r>
      <w:r w:rsidRPr="005414D6">
        <w:rPr>
          <w:sz w:val="24"/>
          <w:szCs w:val="24"/>
        </w:rPr>
        <w:t>О внесении изменений в Закон Калужской области «О наделении органов местного самоуправления муниципальных районов и городских округов Калужской области отдельными государственными полномочиями» не потребует дополнительного финансирования из бюджета Калужской области.</w:t>
      </w:r>
    </w:p>
    <w:p w:rsidR="008E34CE" w:rsidRPr="005414D6" w:rsidRDefault="008E34CE" w:rsidP="008E34CE">
      <w:pPr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E8D"/>
    <w:multiLevelType w:val="hybridMultilevel"/>
    <w:tmpl w:val="A028CA36"/>
    <w:lvl w:ilvl="0" w:tplc="CBAC37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C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34CE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rsid w:val="008E34CE"/>
    <w:pPr>
      <w:autoSpaceDE/>
      <w:autoSpaceDN/>
      <w:spacing w:after="220" w:line="220" w:lineRule="atLeast"/>
      <w:ind w:left="835"/>
    </w:pPr>
    <w:rPr>
      <w:lang w:eastAsia="en-US"/>
    </w:rPr>
  </w:style>
  <w:style w:type="character" w:customStyle="1" w:styleId="a5">
    <w:name w:val="Основной текст Знак"/>
    <w:basedOn w:val="a0"/>
    <w:link w:val="a4"/>
    <w:rsid w:val="008E34C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E34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E3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E34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4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Body Text"/>
    <w:basedOn w:val="a"/>
    <w:link w:val="a5"/>
    <w:rsid w:val="008E34CE"/>
    <w:pPr>
      <w:autoSpaceDE/>
      <w:autoSpaceDN/>
      <w:spacing w:after="220" w:line="220" w:lineRule="atLeast"/>
      <w:ind w:left="835"/>
    </w:pPr>
    <w:rPr>
      <w:lang w:eastAsia="en-US"/>
    </w:rPr>
  </w:style>
  <w:style w:type="character" w:customStyle="1" w:styleId="a5">
    <w:name w:val="Основной текст Знак"/>
    <w:basedOn w:val="a0"/>
    <w:link w:val="a4"/>
    <w:rsid w:val="008E34C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E34C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E3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8E34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4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0C8FB8575FBCC60892876BC291DF9E100E4046599F26050CC91006D916DA5517979D9E26A84117DFB5ED982D4DEF9313H5Y7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2019-05-30T05:53:00Z</dcterms:created>
  <dcterms:modified xsi:type="dcterms:W3CDTF">2019-05-30T05:54:00Z</dcterms:modified>
</cp:coreProperties>
</file>