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B" w:rsidRPr="001316EB" w:rsidRDefault="001316EB" w:rsidP="001316EB">
      <w:pPr>
        <w:autoSpaceDE w:val="0"/>
        <w:autoSpaceDN w:val="0"/>
        <w:adjustRightInd w:val="0"/>
        <w:ind w:firstLine="5387"/>
        <w:jc w:val="right"/>
        <w:rPr>
          <w:sz w:val="20"/>
          <w:szCs w:val="20"/>
        </w:rPr>
      </w:pPr>
      <w:r w:rsidRPr="001316EB">
        <w:rPr>
          <w:sz w:val="20"/>
          <w:szCs w:val="20"/>
        </w:rPr>
        <w:t>Приложение</w:t>
      </w:r>
    </w:p>
    <w:p w:rsidR="001316EB" w:rsidRPr="001316EB" w:rsidRDefault="001316EB" w:rsidP="001316EB">
      <w:pPr>
        <w:autoSpaceDE w:val="0"/>
        <w:autoSpaceDN w:val="0"/>
        <w:adjustRightInd w:val="0"/>
        <w:ind w:firstLine="5387"/>
        <w:jc w:val="right"/>
        <w:rPr>
          <w:sz w:val="20"/>
          <w:szCs w:val="20"/>
        </w:rPr>
      </w:pPr>
      <w:r w:rsidRPr="001316EB">
        <w:rPr>
          <w:sz w:val="20"/>
          <w:szCs w:val="20"/>
        </w:rPr>
        <w:t xml:space="preserve">к решению Обнинского городского Собрания </w:t>
      </w:r>
    </w:p>
    <w:p w:rsidR="001316EB" w:rsidRPr="001316EB" w:rsidRDefault="001316EB" w:rsidP="001316EB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1316EB">
        <w:rPr>
          <w:sz w:val="20"/>
          <w:szCs w:val="20"/>
        </w:rPr>
        <w:t>«Об утверждении Положения «О порядке  предоставления адресной социальной помощи гражданам Российской Федерации, проживающим в городе Обнинске» от 26 января 2016 года  № 03-08</w:t>
      </w:r>
    </w:p>
    <w:p w:rsidR="001316EB" w:rsidRPr="001316EB" w:rsidRDefault="001316EB" w:rsidP="001316EB">
      <w:pPr>
        <w:pStyle w:val="ConsPlusTitle"/>
        <w:widowControl/>
        <w:jc w:val="center"/>
      </w:pPr>
    </w:p>
    <w:p w:rsidR="001316EB" w:rsidRPr="001316EB" w:rsidRDefault="001316EB" w:rsidP="001316EB">
      <w:pPr>
        <w:pStyle w:val="ConsPlusTitle"/>
        <w:widowControl/>
        <w:jc w:val="center"/>
      </w:pPr>
      <w:r w:rsidRPr="001316EB">
        <w:t>ПОЛОЖЕНИЕ</w:t>
      </w:r>
    </w:p>
    <w:p w:rsidR="001316EB" w:rsidRPr="001316EB" w:rsidRDefault="001316EB" w:rsidP="001316EB">
      <w:pPr>
        <w:pStyle w:val="ConsPlusTitle"/>
        <w:widowControl/>
        <w:jc w:val="center"/>
      </w:pPr>
      <w:r w:rsidRPr="001316EB">
        <w:t>О ПОРЯДКЕ ПРЕДОСТАВЛЕНИЯ АДРЕСНОЙ СОЦИАЛЬНОЙ ПОМОЩИ</w:t>
      </w:r>
    </w:p>
    <w:p w:rsidR="001316EB" w:rsidRPr="001316EB" w:rsidRDefault="001316EB" w:rsidP="001316EB">
      <w:pPr>
        <w:pStyle w:val="ConsPlusTitle"/>
        <w:widowControl/>
        <w:jc w:val="center"/>
      </w:pPr>
      <w:r w:rsidRPr="001316EB">
        <w:t>ГРАЖДАНАМ РОССИЙСКОЙ ФЕДЕРАЦИИ, ПРОЖИВАЮЩИМ</w:t>
      </w:r>
    </w:p>
    <w:p w:rsidR="001316EB" w:rsidRPr="001316EB" w:rsidRDefault="001316EB" w:rsidP="001316EB">
      <w:pPr>
        <w:pStyle w:val="ConsPlusTitle"/>
        <w:widowControl/>
        <w:jc w:val="center"/>
      </w:pPr>
      <w:r w:rsidRPr="001316EB">
        <w:t>В ГОРОДЕ ОБНИНСКЕ</w:t>
      </w:r>
    </w:p>
    <w:p w:rsidR="001316EB" w:rsidRPr="001316EB" w:rsidRDefault="001316EB" w:rsidP="001316EB">
      <w:pPr>
        <w:autoSpaceDE w:val="0"/>
        <w:autoSpaceDN w:val="0"/>
        <w:adjustRightInd w:val="0"/>
        <w:jc w:val="center"/>
      </w:pPr>
    </w:p>
    <w:p w:rsidR="001316EB" w:rsidRPr="001316EB" w:rsidRDefault="001316EB" w:rsidP="001316EB">
      <w:pPr>
        <w:autoSpaceDE w:val="0"/>
        <w:autoSpaceDN w:val="0"/>
        <w:adjustRightInd w:val="0"/>
        <w:jc w:val="center"/>
        <w:outlineLvl w:val="1"/>
      </w:pPr>
      <w:r w:rsidRPr="001316EB">
        <w:t>1. Общие положения</w:t>
      </w:r>
    </w:p>
    <w:p w:rsidR="001316EB" w:rsidRPr="001316EB" w:rsidRDefault="001316EB" w:rsidP="001316EB">
      <w:pPr>
        <w:autoSpaceDE w:val="0"/>
        <w:autoSpaceDN w:val="0"/>
        <w:adjustRightInd w:val="0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1.1. Адресная социальная помощь (далее – АСП) предоставляется категориям граждан, указанным в пункте 5 настоящего Положения, имеющим место жительства на территории муниципального образования «Город Обнинск», за </w:t>
      </w:r>
      <w:proofErr w:type="spellStart"/>
      <w:r w:rsidRPr="001316EB">
        <w:t>счет</w:t>
      </w:r>
      <w:proofErr w:type="spellEnd"/>
      <w:r w:rsidRPr="001316EB"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1.2. В настоящем положении используются следующие основные понятия и определения: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proofErr w:type="gramStart"/>
      <w:r w:rsidRPr="001316EB">
        <w:t xml:space="preserve">- трудная жизненная ситуация - ситуация, объективно нарушающая жизнедеятельность гражданина или членов его семьи (инвалидность, болезнь, </w:t>
      </w:r>
      <w:proofErr w:type="spellStart"/>
      <w:r w:rsidRPr="001316EB">
        <w:t>малообеспеченность</w:t>
      </w:r>
      <w:proofErr w:type="spellEnd"/>
      <w:r w:rsidRPr="001316EB">
        <w:t>, безработица), которую он не может преодолеть самостоятельно;</w:t>
      </w:r>
      <w:proofErr w:type="gramEnd"/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чрезвычайная жизненная ситуация - это экстренные обстоятельства, сложившиеся для гражданина и членов его семьи,  которые повлекли за собой ущерб здоровью и/или значительные материальные потери, и/или нарушили обычные условия жизнедеятельности;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малообеспеченная семья (гражданин) – это семья (гражданин), в которой среднедушевой доход ниже величины прожиточного минимума на душу населения в Калужской области;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члены семьи - это близкие родственники, совместно проживающие и ведущие совместное хозяйство;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– УСЗН).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  <w:r w:rsidRPr="001316EB">
        <w:t xml:space="preserve">2. Виды адресной социальной помощи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2.1. Виды АСП: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АСП в виде денежных средств;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</w:t>
      </w:r>
      <w:proofErr w:type="gramStart"/>
      <w:r w:rsidRPr="001316EB">
        <w:t>благотворительная</w:t>
      </w:r>
      <w:proofErr w:type="gramEnd"/>
      <w:r w:rsidRPr="001316EB">
        <w:t xml:space="preserve"> АСП в натуральном виде.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  <w:r w:rsidRPr="001316EB">
        <w:t>3. Адресная социальная помощь в виде денежных средств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</w:p>
    <w:p w:rsidR="001316EB" w:rsidRPr="001316EB" w:rsidRDefault="001316EB" w:rsidP="00131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16EB">
        <w:rPr>
          <w:rFonts w:ascii="Times New Roman" w:hAnsi="Times New Roman" w:cs="Times New Roman"/>
          <w:sz w:val="24"/>
          <w:szCs w:val="24"/>
        </w:rPr>
        <w:t>3.1. АСП в виде денежных сре</w:t>
      </w:r>
      <w:proofErr w:type="gramStart"/>
      <w:r w:rsidRPr="001316E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16EB">
        <w:rPr>
          <w:rFonts w:ascii="Times New Roman" w:hAnsi="Times New Roman" w:cs="Times New Roman"/>
          <w:sz w:val="24"/>
          <w:szCs w:val="24"/>
        </w:rPr>
        <w:t>едоставляется по следующим основаниям:</w:t>
      </w:r>
    </w:p>
    <w:p w:rsidR="001316EB" w:rsidRPr="001316EB" w:rsidRDefault="001316EB" w:rsidP="00131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16EB">
        <w:rPr>
          <w:rFonts w:ascii="Times New Roman" w:hAnsi="Times New Roman" w:cs="Times New Roman"/>
          <w:sz w:val="24"/>
          <w:szCs w:val="24"/>
        </w:rPr>
        <w:t>3.1.1. АСП в связи с трудной жизненной ситуацией.</w:t>
      </w:r>
    </w:p>
    <w:p w:rsidR="001316EB" w:rsidRPr="001316EB" w:rsidRDefault="001316EB" w:rsidP="00131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16EB">
        <w:rPr>
          <w:rFonts w:ascii="Times New Roman" w:hAnsi="Times New Roman" w:cs="Times New Roman"/>
          <w:sz w:val="24"/>
          <w:szCs w:val="24"/>
        </w:rPr>
        <w:t xml:space="preserve">3.1.2. АСП в связи с чрезвычайной жизненной ситуацией. </w:t>
      </w:r>
    </w:p>
    <w:p w:rsidR="001316EB" w:rsidRPr="001316EB" w:rsidRDefault="001316EB" w:rsidP="00131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16EB">
        <w:rPr>
          <w:rFonts w:ascii="Times New Roman" w:hAnsi="Times New Roman" w:cs="Times New Roman"/>
          <w:sz w:val="24"/>
          <w:szCs w:val="24"/>
        </w:rPr>
        <w:t>В случае пожара, затопления, в результате которого пострадало жилое помещение, помощь оказывается, если заявитель имеет в собственности/пользовании единственное жилое помещение и постоянно проживает в нем.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lastRenderedPageBreak/>
        <w:t xml:space="preserve">         3.2. АСП в виде денежных сре</w:t>
      </w:r>
      <w:proofErr w:type="gramStart"/>
      <w:r w:rsidRPr="001316EB">
        <w:t>дств в св</w:t>
      </w:r>
      <w:proofErr w:type="gramEnd"/>
      <w:r w:rsidRPr="001316EB">
        <w:t xml:space="preserve">язи с трудной или чрезвычайной жизненной ситуацией предоставляется на </w:t>
      </w:r>
      <w:proofErr w:type="spellStart"/>
      <w:r w:rsidRPr="001316EB">
        <w:t>определенные</w:t>
      </w:r>
      <w:proofErr w:type="spellEnd"/>
      <w:r w:rsidRPr="001316EB">
        <w:t xml:space="preserve"> цели не более одного раза в календарном году.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  <w:r w:rsidRPr="001316EB">
        <w:t>4. Благотворительная адресная социальная помощь в натуральном виде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Благотворительная АСП в натуральном виде предоставляется малообеспеченным гражданам (семьям), зарегистрированным как «малоимущие» в базе данных программно-технического комплекса «Адресная социальная помощь», на основании договоров о безвозмездном пожертвовании.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  <w:r w:rsidRPr="001316EB">
        <w:t>5. Категории получателей адресной социальной помощи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5.1. Адресную социальную помощь вправе получить семьи (одинокие граждане), имеющие место жительства на территории муниципального образования «Город Обнинск», которые имеют среднедушевой доход ниже величины </w:t>
      </w:r>
      <w:r w:rsidRPr="001316EB">
        <w:t>прожиточного минимума</w:t>
      </w:r>
      <w:r w:rsidRPr="001316EB">
        <w:t xml:space="preserve"> на душу населения, установленного в Калужской области;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5.2. В случае возникновения чрезвычайной жизненной ситуации для семей (одиноких граждан), имеющих среднедушевой доход, который превышает величину прожиточного минимума на душу населения, установленного в Калужской области, вопрос о предоставлении им АСП решается </w:t>
      </w:r>
      <w:proofErr w:type="spellStart"/>
      <w:r w:rsidRPr="001316EB">
        <w:t>комиссионно</w:t>
      </w:r>
      <w:proofErr w:type="spellEnd"/>
      <w:r w:rsidRPr="001316EB">
        <w:t xml:space="preserve"> с </w:t>
      </w:r>
      <w:proofErr w:type="spellStart"/>
      <w:r w:rsidRPr="001316EB">
        <w:t>учетом</w:t>
      </w:r>
      <w:proofErr w:type="spellEnd"/>
      <w:r w:rsidRPr="001316EB">
        <w:t xml:space="preserve"> предоставленных документов. 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5.3. АСП не предоставляется 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 w:rsidRPr="001316EB">
        <w:t>учете</w:t>
      </w:r>
      <w:proofErr w:type="spellEnd"/>
      <w:r w:rsidRPr="001316EB">
        <w:t xml:space="preserve"> по безработице в органах занятости населения. Исключением являются  следующие категории граждан: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 инвалиды 1 и 2 группы;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опекун или один из родителей, осуществляющих уход за несовершеннолетними детьми в возрасте до 7-ми лет;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один из родителей многодетной семьи, осуществляющий уход за тремя или более несовершеннолетними детьми;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лица, осуществляющие уход за детьми-инвалидами, инвалидами и престарелыми на основании справки из Пенсионного фонда об осуществлении ухода.</w:t>
      </w:r>
    </w:p>
    <w:p w:rsidR="001316EB" w:rsidRPr="001316EB" w:rsidRDefault="001316EB" w:rsidP="001316EB">
      <w:pPr>
        <w:autoSpaceDE w:val="0"/>
        <w:autoSpaceDN w:val="0"/>
        <w:adjustRightInd w:val="0"/>
        <w:jc w:val="center"/>
        <w:outlineLvl w:val="1"/>
      </w:pPr>
    </w:p>
    <w:p w:rsidR="001316EB" w:rsidRPr="001316EB" w:rsidRDefault="001316EB" w:rsidP="001316EB">
      <w:pPr>
        <w:autoSpaceDE w:val="0"/>
        <w:autoSpaceDN w:val="0"/>
        <w:adjustRightInd w:val="0"/>
        <w:jc w:val="center"/>
        <w:outlineLvl w:val="1"/>
      </w:pPr>
      <w:r w:rsidRPr="001316EB">
        <w:t>6. Порядок обращения за адресной социальной помощью</w:t>
      </w:r>
    </w:p>
    <w:p w:rsidR="001316EB" w:rsidRPr="001316EB" w:rsidRDefault="001316EB" w:rsidP="001316EB">
      <w:pPr>
        <w:autoSpaceDE w:val="0"/>
        <w:autoSpaceDN w:val="0"/>
        <w:adjustRightInd w:val="0"/>
        <w:jc w:val="center"/>
      </w:pPr>
      <w:r w:rsidRPr="001316EB">
        <w:t>и принятия решения о назначении и выплате адресной социальной помощи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       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6.1.  Семьи (одинокие граждане), оказавшиеся в трудной или чрезвычайной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6.2. </w:t>
      </w:r>
      <w:proofErr w:type="gramStart"/>
      <w:r w:rsidRPr="001316EB">
        <w:t xml:space="preserve">Определение величины среднедушевого дохода семей (одиноких граждан) производит УСЗН  в соответствии с Федеральным законом от 05.04.2003 № 44-ФЗ «О порядке </w:t>
      </w:r>
      <w:proofErr w:type="spellStart"/>
      <w:r w:rsidRPr="001316EB">
        <w:t>учета</w:t>
      </w:r>
      <w:proofErr w:type="spellEnd"/>
      <w:r w:rsidRPr="001316EB">
        <w:t xml:space="preserve"> доходов и </w:t>
      </w:r>
      <w:proofErr w:type="spellStart"/>
      <w:r w:rsidRPr="001316EB">
        <w:t>расчета</w:t>
      </w:r>
      <w:proofErr w:type="spellEnd"/>
      <w:r w:rsidRPr="001316EB"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помощи», Постановлением Правительства Российской Федерации от 20.08.2003 № 512 «О перечне видов доходов, учитываемых при </w:t>
      </w:r>
      <w:proofErr w:type="spellStart"/>
      <w:r w:rsidRPr="001316EB">
        <w:t>расчете</w:t>
      </w:r>
      <w:proofErr w:type="spellEnd"/>
      <w:r w:rsidRPr="001316EB">
        <w:t xml:space="preserve"> среднедушевого дохода семьи и дохода одиноко проживающего</w:t>
      </w:r>
      <w:proofErr w:type="gramEnd"/>
      <w:r w:rsidRPr="001316EB">
        <w:t xml:space="preserve"> гражданина для оказания им государственной социальной помощи», Законом Калужской области от 29.12.1999 № 45-ОЗ «О прожиточном минимуме в Калужской области».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6.3. Решение о назначении АСП принимается в 30-дневный срок со дня подачи заявления;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6.4.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6.5.  Заявителю может быть отказано в предоставлении АСП в следующих случаях: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предоставление заявителем неполных и (или) недостоверных сведений о составе семьи и доходах, не полностью предоставлен пакет необходимых документов;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заявитель не относится к категориям получателей АСП, установленным данным Положением;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6.6. Комиссия для рассмотрения особых вопросов о назначении адресной социальной помощи </w:t>
      </w:r>
      <w:proofErr w:type="spellStart"/>
      <w:r w:rsidRPr="001316EB">
        <w:t>создается</w:t>
      </w:r>
      <w:proofErr w:type="spellEnd"/>
      <w:r w:rsidRPr="001316EB">
        <w:t xml:space="preserve"> главой Администрации города Обнинска и принимает решение по следующим вопросам: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о признании жизненной ситуации чрезвычайной для гражданина и членов его семьи и о размере АСП в связи с чрезвычайной жизненной ситуацией;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о запросе дополнительных документов для признания жизненной ситуации чрезвычайной и о размере АСП;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об отказе в предоставлении АСП.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6.7. Решение о назначении АСП малообеспеченным семьям (одиноким гражданам), оказавшимся в трудной жизненной ситуации в денежной, натуральной форме принимает специалист по </w:t>
      </w:r>
      <w:proofErr w:type="spellStart"/>
      <w:r w:rsidRPr="001316EB">
        <w:t>приему</w:t>
      </w:r>
      <w:proofErr w:type="spellEnd"/>
      <w:r w:rsidRPr="001316EB">
        <w:t xml:space="preserve"> населения УСЗН и утверждает руководитель УСЗН.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6.8. Выплата АСП, предоставляемая гражданам в денежной форме, осуществляется УСЗН </w:t>
      </w:r>
      <w:proofErr w:type="spellStart"/>
      <w:r w:rsidRPr="001316EB">
        <w:t>путем</w:t>
      </w:r>
      <w:proofErr w:type="spellEnd"/>
      <w:r w:rsidRPr="001316EB">
        <w:t xml:space="preserve"> перечисления денежных средств по выбору заявителя на его банковский </w:t>
      </w:r>
      <w:proofErr w:type="spellStart"/>
      <w:r w:rsidRPr="001316EB">
        <w:t>счет</w:t>
      </w:r>
      <w:proofErr w:type="spellEnd"/>
      <w:r w:rsidRPr="001316EB">
        <w:t>, открытый в кредитной организации или через филиалы ФГУП «Почта России».</w:t>
      </w:r>
    </w:p>
    <w:p w:rsidR="001316EB" w:rsidRPr="001316EB" w:rsidRDefault="001316EB" w:rsidP="001316EB">
      <w:pPr>
        <w:autoSpaceDE w:val="0"/>
        <w:autoSpaceDN w:val="0"/>
        <w:adjustRightInd w:val="0"/>
      </w:pPr>
    </w:p>
    <w:p w:rsidR="001316EB" w:rsidRPr="001316EB" w:rsidRDefault="001316EB" w:rsidP="001316EB">
      <w:pPr>
        <w:autoSpaceDE w:val="0"/>
        <w:autoSpaceDN w:val="0"/>
        <w:adjustRightInd w:val="0"/>
        <w:jc w:val="center"/>
        <w:outlineLvl w:val="1"/>
      </w:pPr>
      <w:r w:rsidRPr="001316EB">
        <w:t>7. Размер адресной социальной помощи в виде денежных средств</w:t>
      </w:r>
    </w:p>
    <w:p w:rsidR="001316EB" w:rsidRPr="001316EB" w:rsidRDefault="001316EB" w:rsidP="001316EB">
      <w:pPr>
        <w:autoSpaceDE w:val="0"/>
        <w:autoSpaceDN w:val="0"/>
        <w:adjustRightInd w:val="0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7.1. АСП в связи с трудной жизненной ситуацией одиноко проживающим малообеспеченным пенсионерам и инвалидам 1 и 2 группы выделяется в размере 5 000,00 рублей.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7.2. АСП  семьям (одиноким гражданам) в связи с трудной жизненной ситуацией выделяется в размере 2 000,00 рублей на каждого члена семьи;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7.3. </w:t>
      </w:r>
      <w:proofErr w:type="gramStart"/>
      <w:r w:rsidRPr="001316EB">
        <w:t>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позднее, чем до достижения ими возраста 23-х лет, выделяется в размере 6 000,00 рублей на каждого члена семьи</w:t>
      </w:r>
      <w:proofErr w:type="gramEnd"/>
      <w:r w:rsidRPr="001316EB">
        <w:t>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7.4. АСП в связи с трудной жизненной ситуацией одиноким родителям, имеющим на иждивении </w:t>
      </w:r>
      <w:proofErr w:type="spellStart"/>
      <w:r w:rsidRPr="001316EB">
        <w:t>ребенка</w:t>
      </w:r>
      <w:proofErr w:type="spellEnd"/>
      <w:r w:rsidRPr="001316EB">
        <w:t xml:space="preserve">-инвалида, не достигшего возраста 18 лет, выделяется в размере:   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- 6 000,00 рублей одинокому родителю; 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- 6 000,00 рублей на </w:t>
      </w:r>
      <w:proofErr w:type="spellStart"/>
      <w:r w:rsidRPr="001316EB">
        <w:t>ребенка</w:t>
      </w:r>
      <w:proofErr w:type="spellEnd"/>
      <w:r w:rsidRPr="001316EB">
        <w:t>-инвалида.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7.5. Размер АСП в связи с чрезвычайной жизненной ситуацией определяется </w:t>
      </w:r>
      <w:proofErr w:type="spellStart"/>
      <w:r w:rsidRPr="001316EB">
        <w:t>комиссионно</w:t>
      </w:r>
      <w:proofErr w:type="spellEnd"/>
      <w:r w:rsidRPr="001316EB">
        <w:t xml:space="preserve"> в зависимости от суммы </w:t>
      </w:r>
      <w:proofErr w:type="spellStart"/>
      <w:r w:rsidRPr="001316EB">
        <w:t>причиненного</w:t>
      </w:r>
      <w:proofErr w:type="spellEnd"/>
      <w:r w:rsidRPr="001316EB">
        <w:t xml:space="preserve"> ущерба и материального положения семьи (одинокого гражданина).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center"/>
      </w:pPr>
      <w:r w:rsidRPr="001316EB">
        <w:t>8. Общий перечень документов для получения адресной социальной помощи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 8.1. </w:t>
      </w:r>
      <w:proofErr w:type="gramStart"/>
      <w:r w:rsidRPr="001316EB"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заявление с просьбой об оказании АСП с указанием способа </w:t>
      </w:r>
      <w:proofErr w:type="spellStart"/>
      <w:r w:rsidRPr="001316EB">
        <w:t>ее</w:t>
      </w:r>
      <w:proofErr w:type="spellEnd"/>
      <w:r w:rsidRPr="001316EB"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паспорт заявителя и его ксерокопию;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документы, подтверждающие регистрацию по месту жительства (срок действия 3 месяца);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proofErr w:type="gramStart"/>
      <w:r w:rsidRPr="001316EB">
        <w:t>- документы о доходах всех членов семьи за последние 3 месяца, предшествующих месяцу обращения;</w:t>
      </w:r>
      <w:proofErr w:type="gramEnd"/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 xml:space="preserve">- справка об инвалидности (при наличии группы инвалидности) и </w:t>
      </w:r>
      <w:proofErr w:type="spellStart"/>
      <w:r w:rsidRPr="001316EB">
        <w:t>ее</w:t>
      </w:r>
      <w:proofErr w:type="spellEnd"/>
      <w:r w:rsidRPr="001316EB">
        <w:t xml:space="preserve"> ксерокопию;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трудовая книжка с записью об увольнен</w:t>
      </w:r>
      <w:proofErr w:type="gramStart"/>
      <w:r w:rsidRPr="001316EB">
        <w:t xml:space="preserve">ии и </w:t>
      </w:r>
      <w:proofErr w:type="spellStart"/>
      <w:r w:rsidRPr="001316EB">
        <w:t>ее</w:t>
      </w:r>
      <w:proofErr w:type="spellEnd"/>
      <w:proofErr w:type="gramEnd"/>
      <w:r w:rsidRPr="001316EB">
        <w:t xml:space="preserve"> ксерокопию;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выписка из лицевого счета застрахованного лица из Пенсионного фонда при утрате   или отсутствии трудовой книжки, подтверждающая факт отсутствия доходов от трудовой деятельности;</w:t>
      </w:r>
    </w:p>
    <w:p w:rsidR="001316EB" w:rsidRPr="001316EB" w:rsidRDefault="001316EB" w:rsidP="001316EB">
      <w:pPr>
        <w:tabs>
          <w:tab w:val="center" w:pos="2058"/>
          <w:tab w:val="right" w:pos="4117"/>
        </w:tabs>
        <w:jc w:val="both"/>
      </w:pPr>
      <w:r w:rsidRPr="001316EB">
        <w:t xml:space="preserve">         - справка из органов занятости населения (для неработающих граждан, не признанных безработными);</w:t>
      </w:r>
    </w:p>
    <w:p w:rsidR="001316EB" w:rsidRPr="001316EB" w:rsidRDefault="001316EB" w:rsidP="001316EB">
      <w:pPr>
        <w:tabs>
          <w:tab w:val="center" w:pos="2058"/>
          <w:tab w:val="right" w:pos="4117"/>
        </w:tabs>
        <w:jc w:val="both"/>
      </w:pPr>
      <w:r w:rsidRPr="001316EB">
        <w:t xml:space="preserve">         - справка из органов занятости населения о выплатах пособия по безработице (для граждан, состоящих на </w:t>
      </w:r>
      <w:proofErr w:type="spellStart"/>
      <w:r w:rsidRPr="001316EB">
        <w:t>учете</w:t>
      </w:r>
      <w:proofErr w:type="spellEnd"/>
      <w:r w:rsidRPr="001316EB">
        <w:t xml:space="preserve"> по безработице);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свидетельство о браке и его ксерокопию;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свидетельство о расторжении брака и его ксерокопию;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справка из службы судебных приставов об алиментах;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свидетельства о рождении детей и их ксерокопии;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свидетельство об установлении отцовства (в случае установления отцовства) и его ксерокопию;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справка из органов ЗАГС о подтверждении статуса одинокой матери;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справка с места </w:t>
      </w:r>
      <w:proofErr w:type="spellStart"/>
      <w:r w:rsidRPr="001316EB">
        <w:t>учебы</w:t>
      </w:r>
      <w:proofErr w:type="spellEnd"/>
      <w:r w:rsidRPr="001316EB">
        <w:t xml:space="preserve"> (для детей старше 16-ти лет);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 w:rsidRPr="001316EB">
        <w:t>ребенком</w:t>
      </w:r>
      <w:proofErr w:type="spellEnd"/>
      <w:r w:rsidRPr="001316EB">
        <w:t xml:space="preserve"> в случаях, когда </w:t>
      </w:r>
      <w:proofErr w:type="spellStart"/>
      <w:r w:rsidRPr="001316EB">
        <w:t>ребенок</w:t>
      </w:r>
      <w:proofErr w:type="spellEnd"/>
      <w:r w:rsidRPr="001316EB"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1316EB" w:rsidRPr="001316EB" w:rsidRDefault="001316EB" w:rsidP="001316EB">
      <w:pPr>
        <w:tabs>
          <w:tab w:val="center" w:pos="2058"/>
          <w:tab w:val="right" w:pos="4117"/>
        </w:tabs>
      </w:pPr>
      <w:r w:rsidRPr="001316EB">
        <w:t xml:space="preserve">         - 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1316EB" w:rsidRPr="001316EB" w:rsidRDefault="001316EB" w:rsidP="001316EB">
      <w:pPr>
        <w:autoSpaceDE w:val="0"/>
        <w:autoSpaceDN w:val="0"/>
        <w:adjustRightInd w:val="0"/>
        <w:jc w:val="both"/>
      </w:pPr>
      <w:r w:rsidRPr="001316EB">
        <w:t xml:space="preserve">         - док</w:t>
      </w:r>
      <w:bookmarkStart w:id="0" w:name="_GoBack"/>
      <w:bookmarkEnd w:id="0"/>
      <w:r w:rsidRPr="001316EB">
        <w:t>ументы, подтверждающие чрезвычайную жизненную ситуацию семьи (одинокого гражданина);</w:t>
      </w:r>
    </w:p>
    <w:p w:rsidR="001316EB" w:rsidRPr="001316EB" w:rsidRDefault="001316EB" w:rsidP="001316EB">
      <w:pPr>
        <w:autoSpaceDE w:val="0"/>
        <w:autoSpaceDN w:val="0"/>
        <w:adjustRightInd w:val="0"/>
        <w:ind w:firstLine="540"/>
        <w:jc w:val="both"/>
      </w:pPr>
      <w:r w:rsidRPr="001316EB">
        <w:t>- другие документы, подтверждающие право на получение АСП;</w:t>
      </w:r>
    </w:p>
    <w:p w:rsidR="00CB5E0F" w:rsidRPr="001316EB" w:rsidRDefault="001316EB" w:rsidP="001316EB">
      <w:r w:rsidRPr="001316EB">
        <w:t xml:space="preserve">- сведения о лицевом </w:t>
      </w:r>
      <w:proofErr w:type="spellStart"/>
      <w:r w:rsidRPr="001316EB">
        <w:t>счете</w:t>
      </w:r>
      <w:proofErr w:type="spellEnd"/>
      <w:r w:rsidRPr="001316EB">
        <w:t xml:space="preserve"> заявителя в кредитной организации.</w:t>
      </w:r>
    </w:p>
    <w:sectPr w:rsidR="00CB5E0F" w:rsidRPr="0013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316EB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3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1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131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3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1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131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3.1. АСП в виде денежных средств предоставляется по следующим основаниям:</vt:lpstr>
      <vt:lpstr>    3.1.1. АСП в связи с трудной жизненной ситуацией.</vt:lpstr>
      <vt:lpstr>    3.1.2. АСП в связи с чрезвычайной жизненной ситуацией. </vt:lpstr>
      <vt:lpstr>    В случае пожара, затопления, в результате которого пострадало жилое помещение, п</vt:lpstr>
      <vt:lpstr>    </vt:lpstr>
      <vt:lpstr>    6. Порядок обращения за адресной социальной помощью</vt:lpstr>
      <vt:lpstr>    7. Размер адресной социальной помощи в виде денежных средств</vt:lpstr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2016-01-27T12:50:00Z</dcterms:created>
  <dcterms:modified xsi:type="dcterms:W3CDTF">2016-01-27T12:51:00Z</dcterms:modified>
</cp:coreProperties>
</file>