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95" w:rsidRPr="001D76B2" w:rsidRDefault="000F6A95" w:rsidP="000F6A95">
      <w:pPr>
        <w:autoSpaceDE w:val="0"/>
        <w:autoSpaceDN w:val="0"/>
        <w:adjustRightInd w:val="0"/>
        <w:spacing w:line="240" w:lineRule="exact"/>
        <w:ind w:left="4395"/>
        <w:jc w:val="both"/>
      </w:pPr>
      <w:r w:rsidRPr="00B309B8">
        <w:rPr>
          <w:sz w:val="20"/>
        </w:rPr>
        <w:t>Приложение к решению Обнинского городского Собрания «</w:t>
      </w:r>
      <w:r w:rsidRPr="00073ECA">
        <w:rPr>
          <w:sz w:val="20"/>
          <w:szCs w:val="20"/>
        </w:rPr>
        <w:t>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«Город Обнинск»</w:t>
      </w:r>
      <w:r w:rsidRPr="00B309B8">
        <w:rPr>
          <w:sz w:val="20"/>
        </w:rPr>
        <w:t xml:space="preserve"> от</w:t>
      </w:r>
      <w:r>
        <w:rPr>
          <w:sz w:val="20"/>
        </w:rPr>
        <w:t xml:space="preserve"> 24.09.2019 </w:t>
      </w:r>
      <w:r w:rsidRPr="00B309B8">
        <w:rPr>
          <w:sz w:val="20"/>
        </w:rPr>
        <w:t xml:space="preserve">№ </w:t>
      </w:r>
      <w:r>
        <w:rPr>
          <w:sz w:val="20"/>
        </w:rPr>
        <w:t>03-56</w:t>
      </w:r>
      <w:r w:rsidRPr="001D76B2">
        <w:t>___</w:t>
      </w:r>
    </w:p>
    <w:p w:rsidR="000F6A95" w:rsidRPr="001D76B2" w:rsidRDefault="000F6A95" w:rsidP="000F6A95">
      <w:pPr>
        <w:autoSpaceDE w:val="0"/>
        <w:autoSpaceDN w:val="0"/>
        <w:adjustRightInd w:val="0"/>
        <w:ind w:left="3969"/>
      </w:pPr>
    </w:p>
    <w:p w:rsidR="000F6A95" w:rsidRPr="001D76B2" w:rsidRDefault="000F6A95" w:rsidP="000F6A95">
      <w:pPr>
        <w:autoSpaceDE w:val="0"/>
        <w:autoSpaceDN w:val="0"/>
        <w:adjustRightInd w:val="0"/>
      </w:pPr>
    </w:p>
    <w:p w:rsidR="000F6A95" w:rsidRPr="00422115" w:rsidRDefault="000F6A95" w:rsidP="000F6A95">
      <w:pPr>
        <w:autoSpaceDE w:val="0"/>
        <w:autoSpaceDN w:val="0"/>
        <w:adjustRightInd w:val="0"/>
        <w:jc w:val="center"/>
        <w:rPr>
          <w:b/>
        </w:rPr>
      </w:pPr>
      <w:r w:rsidRPr="00422115">
        <w:rPr>
          <w:b/>
        </w:rPr>
        <w:t>Положение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«Город Обнинск»</w:t>
      </w:r>
    </w:p>
    <w:p w:rsidR="000F6A95" w:rsidRPr="001D76B2" w:rsidRDefault="000F6A95" w:rsidP="000F6A95">
      <w:pPr>
        <w:autoSpaceDE w:val="0"/>
        <w:autoSpaceDN w:val="0"/>
        <w:adjustRightInd w:val="0"/>
      </w:pPr>
    </w:p>
    <w:p w:rsidR="000F6A95" w:rsidRPr="001D76B2" w:rsidRDefault="000F6A95" w:rsidP="000F6A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76B2">
        <w:t>1.</w:t>
      </w:r>
      <w:r w:rsidRPr="001D76B2">
        <w:tab/>
        <w:t xml:space="preserve">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</w:t>
      </w:r>
      <w:r>
        <w:t xml:space="preserve">муниципального образования «Город Обнинск» </w:t>
      </w:r>
      <w:r w:rsidRPr="001D76B2">
        <w:t>(далее - органы и организации).</w:t>
      </w:r>
    </w:p>
    <w:p w:rsidR="000F6A95" w:rsidRPr="001D76B2" w:rsidRDefault="000F6A95" w:rsidP="000F6A95">
      <w:pPr>
        <w:autoSpaceDE w:val="0"/>
        <w:autoSpaceDN w:val="0"/>
        <w:adjustRightInd w:val="0"/>
        <w:ind w:firstLine="709"/>
        <w:jc w:val="both"/>
      </w:pPr>
      <w:r w:rsidRPr="001D76B2">
        <w:t xml:space="preserve">Понятия и термины, используемые в настоящем Положении, применяются в значениях, </w:t>
      </w:r>
      <w:proofErr w:type="spellStart"/>
      <w:r w:rsidRPr="001D76B2">
        <w:t>определенных</w:t>
      </w:r>
      <w:proofErr w:type="spellEnd"/>
      <w:r w:rsidRPr="001D76B2">
        <w:t xml:space="preserve"> в Федеральном законе от 21.07.2014 № 212-ФЗ «Об основах общественного контроля в Российской Федерации».</w:t>
      </w:r>
    </w:p>
    <w:p w:rsidR="000F6A95" w:rsidRPr="001D76B2" w:rsidRDefault="000F6A95" w:rsidP="000F6A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76B2">
        <w:t>2.</w:t>
      </w:r>
      <w:r w:rsidRPr="001D76B2">
        <w:tab/>
        <w:t>Субъекты общественного контроля вправе посещать органы и организации в случае проведения ими общественных проверок или общественного мониторинга.</w:t>
      </w:r>
    </w:p>
    <w:p w:rsidR="000F6A95" w:rsidRPr="001D76B2" w:rsidRDefault="000F6A95" w:rsidP="000F6A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76B2">
        <w:t>3.</w:t>
      </w:r>
      <w:r w:rsidRPr="001D76B2">
        <w:tab/>
      </w:r>
      <w:proofErr w:type="gramStart"/>
      <w:r w:rsidRPr="001D76B2"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 (далее - направление о посещении).</w:t>
      </w:r>
      <w:proofErr w:type="gramEnd"/>
    </w:p>
    <w:p w:rsidR="000F6A95" w:rsidRPr="001D76B2" w:rsidRDefault="000F6A95" w:rsidP="000F6A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76B2">
        <w:t>4.</w:t>
      </w:r>
      <w:r w:rsidRPr="001D76B2">
        <w:tab/>
        <w:t>Посещение может осуществляться только в часы работы органов и организаций и не должно препятствовать осуществлению их деятельности. Посещение органов местного самоуправления</w:t>
      </w:r>
      <w:r>
        <w:t xml:space="preserve"> муниципального образования «Город Обнинск»</w:t>
      </w:r>
      <w:r w:rsidRPr="001D76B2">
        <w:t xml:space="preserve"> осуществляется в соответствии с правовыми актами, регулирующими порядок деятельности указанных органов.</w:t>
      </w:r>
    </w:p>
    <w:p w:rsidR="000F6A95" w:rsidRPr="001D76B2" w:rsidRDefault="000F6A95" w:rsidP="000F6A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76B2">
        <w:t>5.</w:t>
      </w:r>
      <w:r w:rsidRPr="001D76B2">
        <w:tab/>
        <w:t xml:space="preserve">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</w:t>
      </w:r>
      <w:proofErr w:type="spellStart"/>
      <w:r w:rsidRPr="001D76B2">
        <w:t>Одни</w:t>
      </w:r>
      <w:r>
        <w:t>н</w:t>
      </w:r>
      <w:proofErr w:type="spellEnd"/>
      <w:r w:rsidRPr="001D76B2">
        <w:t xml:space="preserve">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 не </w:t>
      </w:r>
      <w:proofErr w:type="gramStart"/>
      <w:r w:rsidRPr="001D76B2">
        <w:t>позднее</w:t>
      </w:r>
      <w:proofErr w:type="gramEnd"/>
      <w:r w:rsidRPr="001D76B2">
        <w:t xml:space="preserve"> чем за 7 рабочих дня до даты посещения любым доступным способом, позволяющим подтвердить факт вручения.</w:t>
      </w:r>
    </w:p>
    <w:p w:rsidR="000F6A95" w:rsidRPr="001D76B2" w:rsidRDefault="000F6A95" w:rsidP="000F6A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76B2">
        <w:t>6.</w:t>
      </w:r>
      <w:r w:rsidRPr="001D76B2">
        <w:tab/>
        <w:t>Направление о посещении должно содержать следующие сведения: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proofErr w:type="gramStart"/>
      <w:r w:rsidRPr="001D76B2">
        <w:t>1)</w:t>
      </w:r>
      <w:r w:rsidRPr="001D76B2">
        <w:tab/>
        <w:t>наименование организатора общественной про</w:t>
      </w:r>
      <w:r>
        <w:t>верки общественного мониторинга;</w:t>
      </w:r>
      <w:proofErr w:type="gramEnd"/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proofErr w:type="gramStart"/>
      <w:r w:rsidRPr="001D76B2">
        <w:t>2)</w:t>
      </w:r>
      <w:r w:rsidRPr="001D76B2">
        <w:tab/>
        <w:t>фамилия, имя, отчество (при наличии) лица (лиц)</w:t>
      </w:r>
      <w:r>
        <w:t>,</w:t>
      </w:r>
      <w:r w:rsidRPr="001D76B2">
        <w:t xml:space="preserve"> направленного (направленных) для посещения органа или организации</w:t>
      </w:r>
      <w:r>
        <w:t>;</w:t>
      </w:r>
      <w:proofErr w:type="gramEnd"/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3)</w:t>
      </w:r>
      <w:r w:rsidRPr="001D76B2">
        <w:tab/>
        <w:t>наименование, местонахождение органа или организации, посещение которых осуществляется</w:t>
      </w:r>
      <w:r>
        <w:t>;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4)</w:t>
      </w:r>
      <w:r w:rsidRPr="001D76B2">
        <w:tab/>
        <w:t>цель, задачи посещения</w:t>
      </w:r>
      <w:r>
        <w:t>;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5)</w:t>
      </w:r>
      <w:r w:rsidRPr="001D76B2">
        <w:tab/>
        <w:t>дата и время посещения</w:t>
      </w:r>
      <w:r>
        <w:t>;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6)</w:t>
      </w:r>
      <w:r w:rsidRPr="001D76B2">
        <w:tab/>
        <w:t>правовые основания посещения</w:t>
      </w:r>
      <w:r>
        <w:t>;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7)</w:t>
      </w:r>
      <w:r w:rsidRPr="001D76B2">
        <w:tab/>
        <w:t>перечень мероприятий, планируемых в процессе посещения, необходимых для достижения заявленных цел</w:t>
      </w:r>
      <w:r>
        <w:t>ей</w:t>
      </w:r>
      <w:r w:rsidRPr="001D76B2">
        <w:t xml:space="preserve"> и задач посещения</w:t>
      </w:r>
      <w:r>
        <w:t>;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8)</w:t>
      </w:r>
      <w:r w:rsidRPr="001D76B2">
        <w:tab/>
        <w:t>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</w:t>
      </w:r>
      <w:r>
        <w:t>.</w:t>
      </w:r>
    </w:p>
    <w:p w:rsidR="000F6A95" w:rsidRPr="001D76B2" w:rsidRDefault="000F6A95" w:rsidP="000F6A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76B2">
        <w:t>7.</w:t>
      </w:r>
      <w:r w:rsidRPr="001D76B2">
        <w:tab/>
        <w:t xml:space="preserve">Орган или организация, получившие направление о посещении, обязаны не позднее 3 рабочих дней, следующих за </w:t>
      </w:r>
      <w:proofErr w:type="spellStart"/>
      <w:r w:rsidRPr="001D76B2">
        <w:t>днем</w:t>
      </w:r>
      <w:proofErr w:type="spellEnd"/>
      <w:r w:rsidRPr="001D76B2">
        <w:t xml:space="preserve"> его получения: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lastRenderedPageBreak/>
        <w:t>1)</w:t>
      </w:r>
      <w:r w:rsidRPr="001D76B2">
        <w:tab/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</w:t>
      </w:r>
      <w:r>
        <w:t xml:space="preserve"> даты и (или) времени посещения.</w:t>
      </w:r>
    </w:p>
    <w:p w:rsidR="000F6A95" w:rsidRPr="001D76B2" w:rsidRDefault="000F6A95" w:rsidP="000F6A95">
      <w:pPr>
        <w:autoSpaceDE w:val="0"/>
        <w:autoSpaceDN w:val="0"/>
        <w:adjustRightInd w:val="0"/>
        <w:ind w:firstLine="709"/>
        <w:jc w:val="both"/>
      </w:pPr>
      <w:r w:rsidRPr="001D76B2"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её изменения, не должна превышать 10 рабочих дней от даты, указанной в направлении о посещении;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2)</w:t>
      </w:r>
      <w:r w:rsidRPr="001D76B2">
        <w:tab/>
        <w:t>обеспечить лицу (лицам)</w:t>
      </w:r>
      <w:r>
        <w:t>,</w:t>
      </w:r>
      <w:r w:rsidRPr="001D76B2">
        <w:t xml:space="preserve"> представляющему (представляющим) субъект общественного контроля, доступ в соответствующие здания (помещения) в </w:t>
      </w:r>
      <w:proofErr w:type="spellStart"/>
      <w:r w:rsidRPr="001D76B2">
        <w:t>подтвержденную</w:t>
      </w:r>
      <w:proofErr w:type="spellEnd"/>
      <w:r w:rsidRPr="001D76B2">
        <w:t xml:space="preserve"> дату и время;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3)</w:t>
      </w:r>
      <w:r w:rsidRPr="001D76B2">
        <w:tab/>
        <w:t>назначить уполномоченного представителя орган</w:t>
      </w:r>
      <w:r>
        <w:t>а</w:t>
      </w:r>
      <w:r w:rsidRPr="001D76B2">
        <w:t xml:space="preserve">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— уполномоченный представитель).</w:t>
      </w:r>
    </w:p>
    <w:p w:rsidR="000F6A95" w:rsidRPr="001D76B2" w:rsidRDefault="000F6A95" w:rsidP="000F6A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76B2">
        <w:t>8.</w:t>
      </w:r>
      <w:r w:rsidRPr="001D76B2">
        <w:tab/>
        <w:t>Сведения, предусмотренные в подпунктах 1 и 3 пункта 7 настоящего Положения</w:t>
      </w:r>
      <w:r>
        <w:t>,</w:t>
      </w:r>
      <w:r w:rsidRPr="001D76B2">
        <w:t xml:space="preserve">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0F6A95" w:rsidRPr="001D76B2" w:rsidRDefault="000F6A95" w:rsidP="000F6A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76B2">
        <w:t>9.</w:t>
      </w:r>
      <w:r w:rsidRPr="001D76B2">
        <w:tab/>
        <w:t>Лицо (лица), представляющее (представляющие) субъект общественного контроля при посещении органа или организации вправе: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1)</w:t>
      </w:r>
      <w:r w:rsidRPr="001D76B2">
        <w:tab/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2)</w:t>
      </w:r>
      <w:r w:rsidRPr="001D76B2">
        <w:tab/>
        <w:t>беседовать с работниками органа или организации (по согласованию с их непосредственным руководителем);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3)</w:t>
      </w:r>
      <w:r w:rsidRPr="001D76B2">
        <w:tab/>
        <w:t>беседовать с гражданами, получающими услугу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4)</w:t>
      </w:r>
      <w:r w:rsidRPr="001D76B2">
        <w:tab/>
        <w:t>запрашивать информацию, необходимую для достижения цели и задач посещения, за</w:t>
      </w:r>
      <w:r>
        <w:t xml:space="preserve"> </w:t>
      </w:r>
      <w:r w:rsidRPr="001D76B2">
        <w:t>исключением информации, содержащей сведения,</w:t>
      </w:r>
      <w:r>
        <w:t xml:space="preserve"> </w:t>
      </w:r>
      <w:r w:rsidRPr="001D76B2">
        <w:t>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0F6A95" w:rsidRPr="001D76B2" w:rsidRDefault="000F6A95" w:rsidP="000F6A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76B2">
        <w:t>10.</w:t>
      </w:r>
      <w:r w:rsidRPr="001D76B2">
        <w:tab/>
        <w:t>Лицо</w:t>
      </w:r>
      <w:r>
        <w:t xml:space="preserve"> </w:t>
      </w:r>
      <w:r w:rsidRPr="001D76B2">
        <w:t>(лица), представляющее (представляющие) субъект</w:t>
      </w:r>
      <w:r>
        <w:t xml:space="preserve"> </w:t>
      </w:r>
      <w:r w:rsidRPr="001D76B2">
        <w:t>общественного контроля, при посещении органа или организации обязаны: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proofErr w:type="gramStart"/>
      <w:r w:rsidRPr="001D76B2">
        <w:t>1)</w:t>
      </w:r>
      <w:r w:rsidRPr="001D76B2">
        <w:tab/>
        <w:t>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  <w:proofErr w:type="gramEnd"/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2)</w:t>
      </w:r>
      <w:r w:rsidRPr="001D76B2">
        <w:tab/>
        <w:t>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0F6A95" w:rsidRPr="001D76B2" w:rsidRDefault="000F6A95" w:rsidP="000F6A9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D76B2">
        <w:t>3)</w:t>
      </w:r>
      <w:r w:rsidRPr="001D76B2">
        <w:tab/>
        <w:t>не препятствовать осуществлению текущей деятельности органа и организации.</w:t>
      </w:r>
    </w:p>
    <w:p w:rsidR="000F6A95" w:rsidRPr="00073ECA" w:rsidRDefault="000F6A95" w:rsidP="000F6A9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D76B2">
        <w:t>11.</w:t>
      </w:r>
      <w:r w:rsidRPr="001D76B2">
        <w:tab/>
        <w:t xml:space="preserve">По результатам посещения органа или организации лицом (лицами), представляющим (представляющими) субъект общественного контроля, составляется </w:t>
      </w:r>
      <w:proofErr w:type="spellStart"/>
      <w:r w:rsidRPr="001D76B2">
        <w:t>отчет</w:t>
      </w:r>
      <w:proofErr w:type="spellEnd"/>
      <w:r w:rsidRPr="001D76B2">
        <w:t>, содержание которого определяется организатором общественной проверки, общественного мониторинга.</w:t>
      </w:r>
    </w:p>
    <w:p w:rsidR="00CB5E0F" w:rsidRDefault="00CB5E0F">
      <w:bookmarkStart w:id="0" w:name="_GoBack"/>
      <w:bookmarkEnd w:id="0"/>
    </w:p>
    <w:sectPr w:rsidR="00CB5E0F" w:rsidSect="002D6C8B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A3" w:rsidRDefault="000F6A95" w:rsidP="009D42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:rsidR="00394CA3" w:rsidRDefault="000F6A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A3" w:rsidRDefault="000F6A95">
    <w:pPr>
      <w:pStyle w:val="a4"/>
      <w:jc w:val="center"/>
    </w:pPr>
  </w:p>
  <w:p w:rsidR="00394CA3" w:rsidRDefault="000F6A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9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6A95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0F6A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F6A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0F6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0F6A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F6A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0F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2019-09-27T05:34:00Z</dcterms:created>
  <dcterms:modified xsi:type="dcterms:W3CDTF">2019-09-27T05:34:00Z</dcterms:modified>
</cp:coreProperties>
</file>