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39" w:rsidRPr="00614A99" w:rsidRDefault="00486C39" w:rsidP="00486C39">
      <w:pPr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614A99"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  <w:r>
        <w:rPr>
          <w:rFonts w:ascii="Times New Roman" w:hAnsi="Times New Roman"/>
          <w:color w:val="000000"/>
          <w:sz w:val="20"/>
          <w:szCs w:val="20"/>
        </w:rPr>
        <w:t xml:space="preserve">№ 1 </w:t>
      </w:r>
      <w:r w:rsidRPr="00614A99">
        <w:rPr>
          <w:rFonts w:ascii="Times New Roman" w:hAnsi="Times New Roman"/>
          <w:color w:val="000000"/>
          <w:sz w:val="20"/>
          <w:szCs w:val="20"/>
        </w:rPr>
        <w:t xml:space="preserve">к решению </w:t>
      </w:r>
      <w:r>
        <w:rPr>
          <w:rFonts w:ascii="Times New Roman" w:hAnsi="Times New Roman"/>
          <w:color w:val="000000"/>
          <w:sz w:val="20"/>
          <w:szCs w:val="20"/>
        </w:rPr>
        <w:t>Обнинского городского Собрания «</w:t>
      </w:r>
      <w:r w:rsidRPr="00614A99">
        <w:rPr>
          <w:rFonts w:ascii="Times New Roman" w:eastAsia="Times New Roman" w:hAnsi="Times New Roman"/>
          <w:sz w:val="20"/>
          <w:szCs w:val="20"/>
        </w:rPr>
        <w:t>Об утверждении порядка делегирования представителей в состав молодежного парламента при Законодательном Собрании Калужской области от городского округа «Город Обнинск»</w:t>
      </w:r>
      <w:r>
        <w:rPr>
          <w:rFonts w:ascii="Times New Roman" w:eastAsia="Times New Roman" w:hAnsi="Times New Roman"/>
          <w:sz w:val="20"/>
          <w:szCs w:val="20"/>
        </w:rPr>
        <w:t xml:space="preserve"> от 25.05.2021 № 10-14</w:t>
      </w:r>
    </w:p>
    <w:p w:rsidR="00486C39" w:rsidRPr="00651FC6" w:rsidRDefault="00486C39" w:rsidP="00486C3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486C39" w:rsidRPr="00651FC6" w:rsidRDefault="00486C39" w:rsidP="00486C3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651FC6">
        <w:rPr>
          <w:rFonts w:ascii="Times New Roman" w:hAnsi="Times New Roman"/>
          <w:b/>
          <w:color w:val="000000"/>
          <w:sz w:val="24"/>
          <w:szCs w:val="24"/>
        </w:rPr>
        <w:t xml:space="preserve">Порядок делегирования представителей </w:t>
      </w:r>
    </w:p>
    <w:p w:rsidR="00486C39" w:rsidRPr="00651FC6" w:rsidRDefault="00486C39" w:rsidP="00486C3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651FC6">
        <w:rPr>
          <w:rFonts w:ascii="Times New Roman" w:hAnsi="Times New Roman"/>
          <w:b/>
          <w:color w:val="000000"/>
          <w:sz w:val="24"/>
          <w:szCs w:val="24"/>
        </w:rPr>
        <w:t xml:space="preserve">в состав молодежного парламента при Законодательном Собрании </w:t>
      </w:r>
    </w:p>
    <w:p w:rsidR="00486C39" w:rsidRPr="00651FC6" w:rsidRDefault="00486C39" w:rsidP="00486C3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651FC6">
        <w:rPr>
          <w:rFonts w:ascii="Times New Roman" w:hAnsi="Times New Roman"/>
          <w:b/>
          <w:color w:val="000000"/>
          <w:sz w:val="24"/>
          <w:szCs w:val="24"/>
        </w:rPr>
        <w:t>Калужской области от городского округа «Город Обнинск»</w:t>
      </w:r>
    </w:p>
    <w:p w:rsidR="00486C39" w:rsidRPr="00651FC6" w:rsidRDefault="00486C39" w:rsidP="00486C39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1. П</w:t>
      </w:r>
      <w:r w:rsidRPr="00651FC6">
        <w:rPr>
          <w:rFonts w:ascii="Times New Roman" w:hAnsi="Times New Roman"/>
          <w:color w:val="000000"/>
          <w:sz w:val="24"/>
          <w:szCs w:val="24"/>
        </w:rPr>
        <w:t xml:space="preserve">орядок делегирования представителей в состав молодежного парламента при Законодательном Собрании Калужской области (далее соответственно – порядок, молодежный парламент) от городского округа «Город Обнинск» разработан в соответствии </w:t>
      </w:r>
      <w:r w:rsidRPr="00651FC6">
        <w:rPr>
          <w:rFonts w:ascii="Times New Roman" w:hAnsi="Times New Roman"/>
          <w:sz w:val="24"/>
          <w:szCs w:val="24"/>
        </w:rPr>
        <w:t>с Положением о молодежном парламенте при Законодательном Собрании Калужской области, утвержденным постановлением Законодательного Собрания Калужской области от 15.04.2021 № 206</w:t>
      </w:r>
      <w:r w:rsidRPr="00651F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1FC6">
        <w:rPr>
          <w:rFonts w:ascii="Times New Roman" w:hAnsi="Times New Roman"/>
          <w:sz w:val="24"/>
          <w:szCs w:val="24"/>
        </w:rPr>
        <w:t>(далее - Положение о молодежном парламенте).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51FC6">
        <w:rPr>
          <w:rFonts w:ascii="Times New Roman" w:hAnsi="Times New Roman"/>
          <w:sz w:val="24"/>
          <w:szCs w:val="24"/>
        </w:rPr>
        <w:t>П</w:t>
      </w:r>
      <w:r w:rsidRPr="00651FC6">
        <w:rPr>
          <w:rFonts w:ascii="Times New Roman" w:hAnsi="Times New Roman"/>
          <w:color w:val="000000"/>
          <w:sz w:val="24"/>
          <w:szCs w:val="24"/>
        </w:rPr>
        <w:t xml:space="preserve">орядок </w:t>
      </w:r>
      <w:r w:rsidRPr="00651FC6">
        <w:rPr>
          <w:rFonts w:ascii="Times New Roman" w:hAnsi="Times New Roman"/>
          <w:sz w:val="24"/>
          <w:szCs w:val="24"/>
        </w:rPr>
        <w:t>определяет действия (комплекс мероприятий) Обнинского городского Собрания (далее – городское Собрание) по проведению конкурса на лучшую конкурсную работу «Моя инициатива»</w:t>
      </w:r>
      <w:r w:rsidRPr="00651FC6">
        <w:rPr>
          <w:rFonts w:ascii="Times New Roman" w:hAnsi="Times New Roman"/>
          <w:color w:val="000000"/>
          <w:sz w:val="24"/>
          <w:szCs w:val="24"/>
        </w:rPr>
        <w:t xml:space="preserve"> (далее соответственно – конкурс, конкурсная работа), </w:t>
      </w:r>
      <w:r w:rsidRPr="00651FC6">
        <w:rPr>
          <w:rFonts w:ascii="Times New Roman" w:hAnsi="Times New Roman"/>
          <w:sz w:val="24"/>
          <w:szCs w:val="24"/>
        </w:rPr>
        <w:t xml:space="preserve">в целях отбора </w:t>
      </w:r>
      <w:r w:rsidRPr="00651FC6">
        <w:rPr>
          <w:rFonts w:ascii="Times New Roman" w:hAnsi="Times New Roman"/>
          <w:color w:val="000000"/>
          <w:sz w:val="24"/>
          <w:szCs w:val="24"/>
        </w:rPr>
        <w:t xml:space="preserve">представителей в состав молодежного парламента (далее – представители), а также выявления, анализа </w:t>
      </w:r>
      <w:r w:rsidRPr="00651FC6">
        <w:rPr>
          <w:rFonts w:ascii="Times New Roman" w:hAnsi="Times New Roman"/>
          <w:sz w:val="24"/>
          <w:szCs w:val="24"/>
        </w:rPr>
        <w:t>и поддержки наиболее перспективных, значимых молодежных инициатив.</w:t>
      </w:r>
      <w:proofErr w:type="gramEnd"/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3. Городское Собрание принимает решение о проведении конкурса и публикует информационное сообщение о времени и месте приема документов.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Представительный орган городского округа делегирует в соответствии с подпунктом "а" пункта 9 Положения о молодежном парламенте двух представителей</w:t>
      </w:r>
      <w:r w:rsidRPr="00651FC6">
        <w:rPr>
          <w:rFonts w:ascii="Times New Roman" w:hAnsi="Times New Roman"/>
          <w:color w:val="000000"/>
          <w:sz w:val="24"/>
          <w:szCs w:val="24"/>
        </w:rPr>
        <w:t xml:space="preserve"> в состав молодежного парламента.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51FC6">
        <w:rPr>
          <w:rFonts w:ascii="Times New Roman" w:hAnsi="Times New Roman"/>
          <w:color w:val="000000"/>
          <w:sz w:val="24"/>
          <w:szCs w:val="24"/>
        </w:rPr>
        <w:t>4. Представителями являются абсолютные победители конкурса, организуемого и проводимого городским Собранием.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color w:val="000000"/>
          <w:sz w:val="24"/>
          <w:szCs w:val="24"/>
        </w:rPr>
        <w:t>5. К участию в конкурсе допускаются лица, соответствующие требованиям, установленным пунктами 6 - 7</w:t>
      </w:r>
      <w:r w:rsidRPr="00651FC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51FC6">
        <w:rPr>
          <w:rFonts w:ascii="Times New Roman" w:hAnsi="Times New Roman"/>
          <w:sz w:val="24"/>
          <w:szCs w:val="24"/>
        </w:rPr>
        <w:t>Положения о молодежном парламенте (далее – участники конкурса).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6. В целях определения победителей конкурса городским Собранием создается конкурсная комиссия (далее – комиссия).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7. Комиссия в своей деятельности руководствуется Положением о молодежном парламенте, настоящим порядком.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 xml:space="preserve">8. Комиссия осуществляет конкурсный отбор победителей </w:t>
      </w:r>
      <w:proofErr w:type="gramStart"/>
      <w:r w:rsidRPr="00651FC6">
        <w:rPr>
          <w:rFonts w:ascii="Times New Roman" w:hAnsi="Times New Roman"/>
          <w:sz w:val="24"/>
          <w:szCs w:val="24"/>
        </w:rPr>
        <w:t>конкурса</w:t>
      </w:r>
      <w:proofErr w:type="gramEnd"/>
      <w:r w:rsidRPr="00651FC6">
        <w:rPr>
          <w:rFonts w:ascii="Times New Roman" w:hAnsi="Times New Roman"/>
          <w:sz w:val="24"/>
          <w:szCs w:val="24"/>
        </w:rPr>
        <w:t xml:space="preserve"> по результатам экспертизы поступивших на конкурс материалов и публичных презентаций конкурсных работ. 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9. Численный и персональный состав комиссии определяется с учетом эффективной достаточности для достижения цели конкурса и утверждается городским Собранием.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10. В состав комиссии входят председатель комиссии, заместитель председателя комиссии, секретарь комиссии и иные члены комиссии.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11. Заседания комиссии проводятся председателем комиссии или в его отсутствие заместителем председателя комиссии.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12. Председатель комиссии: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организует работу комиссии;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ведет заседания комиссии;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подписывает протоколы заседаний комиссии;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осуществляет иные полномочия, необходимые для обеспечения деятельности комиссии в связи с проведением конкурсного отбора.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lastRenderedPageBreak/>
        <w:t>13. В отсутствие председателя комиссии его обязанности исполняет заместитель председателя комиссии.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14. Секретарь комиссии: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организует подготовку заседаний комиссии;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информирует членов комиссии о месте и времени заседаний комиссии;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осуществляет формирование повестки заседаний комиссии;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ведет протоколы заседаний комиссии и обеспечивает их хранение после подписания;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осуществляет иные полномочия, необходимые для обеспечения деятельности комиссии в связи с проведением конкурсного отбора.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15. Члены комиссии: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обсуждают на заседании комиссии вопросы, внесенные в повестку дня заседания комиссии, и участвуют в голосовании по ним;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вправе высказывать по обсуждаемым на заседании комиссии вопросам особое мнение, которое подлежит занесению в протокол.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16. Заседания комиссии считаются правомочными, если на них присутствует не менее чем половина от утвержденного состава членов комиссии. Члены комиссии участвуют в ее работе лично, делегирование полномочий не допускается.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17. Решения комиссии принимаются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18. Конкурсные материалы направляются участниками конкурса в городское Собрание.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 xml:space="preserve">Пакет конкурсных материалов должен содержать: 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заявление на участие в конкурсе;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согласие на обработку персональных данных, заполненное согласно форме, установленной приложением 1 к Положению о молодежном парламенте;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анкета, заполненная согласно форме, установленной приложением 2 к Положению о молодежном парламенте;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текст конкурсной работы на бумажном носителе.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Участники конкурса представляют на конкурс только одну конкурсную работу.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19. Конкурсные материалы, удовлетворяющие установленным настоящим Порядком требованиям, признаются допущенными к участию в конкурсе и направляются в конкурсную комиссию.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20. Конкурсная работа, реализацией которой представитель будет заниматься после вхождения в состав молодежного парламента, должна представлять собой исследовательскую и творческую работу, направленную на решение какой-либо актуальной, социально значимой проблемы Калужской области или муниципального образования Калужской области, и содержать: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обозначенную проблему и пути ее решения;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предложения по внесению изменений в законодательство Российской Федерации, законодательство Калужской области, муниципальные правовые акты, а также план действий по их реализации;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социально-экономические, политические, юридические и иные последствия предложений по законодательному и нормативному урегулированию проблемы (в случае реализации таких предложений);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содержание: список использованной литературы, нормативных правовых актов, правоприменительных актов и интернет-ресурсов.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На конкурс принимаются законченные конкурсные работы по следующим основным направлениям: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государственное строительство;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экономика (в том числе социально-экономические проблемы);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экология;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социальная политика (в том числе охрана материнства и детства);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образование, наука, здравоохранение и культура;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бюджетное, налоговое и финансовое законодательство;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молодежная политика (в том числе раскрытие потенциала молодежи).</w:t>
      </w:r>
    </w:p>
    <w:p w:rsidR="00486C39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20. Текст конкурсной работы общим объемом не более 5 - 10 страниц должен быть представлен в формате А</w:t>
      </w:r>
      <w:proofErr w:type="gramStart"/>
      <w:r w:rsidRPr="00651FC6">
        <w:rPr>
          <w:rFonts w:ascii="Times New Roman" w:hAnsi="Times New Roman"/>
          <w:sz w:val="24"/>
          <w:szCs w:val="24"/>
        </w:rPr>
        <w:t>4</w:t>
      </w:r>
      <w:proofErr w:type="gramEnd"/>
      <w:r w:rsidRPr="00651FC6">
        <w:rPr>
          <w:rFonts w:ascii="Times New Roman" w:hAnsi="Times New Roman"/>
          <w:sz w:val="24"/>
          <w:szCs w:val="24"/>
        </w:rPr>
        <w:t xml:space="preserve"> с полями: слева - 2 см, справа - 1 см, сверху и снизу - 2 см в текстовом редакторе Word шрифтом N 12 Times New Roman, с межстрочным интервалом 1,15. Иллюстрации могут располагаться по тексту работы, объемом не более 2 страниц.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40"/>
        <w:contextualSpacing/>
        <w:jc w:val="both"/>
        <w:rPr>
          <w:sz w:val="24"/>
          <w:szCs w:val="24"/>
        </w:rPr>
      </w:pPr>
      <w:r w:rsidRPr="00651FC6">
        <w:rPr>
          <w:sz w:val="24"/>
          <w:szCs w:val="24"/>
        </w:rPr>
        <w:t xml:space="preserve">21. Члены конкурсной комиссии анализируют представленные участниками конкурса конкурсные материалы. В случае их несоответствия требованиям, установленным настоящим Порядком, конкурсная комиссия вправе их отклонить. </w:t>
      </w:r>
    </w:p>
    <w:p w:rsidR="00486C39" w:rsidRPr="00651FC6" w:rsidRDefault="00486C39" w:rsidP="00486C39">
      <w:pPr>
        <w:pStyle w:val="ConsPlusNormal"/>
        <w:spacing w:before="120" w:after="120"/>
        <w:ind w:firstLine="540"/>
        <w:contextualSpacing/>
        <w:jc w:val="both"/>
        <w:rPr>
          <w:sz w:val="24"/>
          <w:szCs w:val="24"/>
        </w:rPr>
      </w:pPr>
      <w:r w:rsidRPr="00651FC6">
        <w:rPr>
          <w:sz w:val="24"/>
          <w:szCs w:val="24"/>
        </w:rPr>
        <w:t xml:space="preserve">22. На конкурс допускаются все участники конкурса, подавшие конкурсные материалы своевременно и в полном объеме. </w:t>
      </w:r>
    </w:p>
    <w:p w:rsidR="00486C39" w:rsidRPr="00651FC6" w:rsidRDefault="00486C39" w:rsidP="00486C39">
      <w:pPr>
        <w:pStyle w:val="ConsPlusNormal"/>
        <w:spacing w:before="120" w:after="120"/>
        <w:ind w:firstLine="540"/>
        <w:contextualSpacing/>
        <w:jc w:val="both"/>
        <w:rPr>
          <w:sz w:val="24"/>
          <w:szCs w:val="24"/>
        </w:rPr>
      </w:pPr>
      <w:r w:rsidRPr="00651FC6">
        <w:rPr>
          <w:sz w:val="24"/>
          <w:szCs w:val="24"/>
        </w:rPr>
        <w:t>Конкурсные работы, представленные участниками конкурса, направляются каждому члену конкурсной комиссии на рассмотрение (экспертизу) и оценку в соответствии с критериями, установленными настоящим пунктом.</w:t>
      </w:r>
    </w:p>
    <w:p w:rsidR="00486C39" w:rsidRPr="00651FC6" w:rsidRDefault="00486C39" w:rsidP="00486C39">
      <w:pPr>
        <w:pStyle w:val="ConsPlusNormal"/>
        <w:spacing w:before="120" w:after="120"/>
        <w:ind w:firstLine="540"/>
        <w:contextualSpacing/>
        <w:jc w:val="both"/>
        <w:rPr>
          <w:sz w:val="24"/>
          <w:szCs w:val="24"/>
        </w:rPr>
      </w:pPr>
      <w:r w:rsidRPr="00651FC6">
        <w:rPr>
          <w:sz w:val="24"/>
          <w:szCs w:val="24"/>
        </w:rPr>
        <w:t>Конкурсные работы оценива</w:t>
      </w:r>
      <w:r>
        <w:rPr>
          <w:sz w:val="24"/>
          <w:szCs w:val="24"/>
        </w:rPr>
        <w:t>ю</w:t>
      </w:r>
      <w:r w:rsidRPr="00651FC6">
        <w:rPr>
          <w:sz w:val="24"/>
          <w:szCs w:val="24"/>
        </w:rPr>
        <w:t>тся по следующим критериям с присвоением соответствующего количества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6186"/>
        <w:gridCol w:w="2551"/>
      </w:tblGrid>
      <w:tr w:rsidR="00486C39" w:rsidRPr="00C13C5E" w:rsidTr="001363D3">
        <w:tc>
          <w:tcPr>
            <w:tcW w:w="1010" w:type="dxa"/>
            <w:shd w:val="clear" w:color="auto" w:fill="auto"/>
          </w:tcPr>
          <w:p w:rsidR="00486C39" w:rsidRPr="00C13C5E" w:rsidRDefault="00486C39" w:rsidP="001363D3">
            <w:pPr>
              <w:pStyle w:val="ConsPlusNormal"/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C13C5E">
              <w:rPr>
                <w:sz w:val="24"/>
                <w:szCs w:val="24"/>
              </w:rPr>
              <w:t xml:space="preserve">№ </w:t>
            </w:r>
            <w:proofErr w:type="gramStart"/>
            <w:r w:rsidRPr="00C13C5E">
              <w:rPr>
                <w:sz w:val="24"/>
                <w:szCs w:val="24"/>
              </w:rPr>
              <w:t>п</w:t>
            </w:r>
            <w:proofErr w:type="gramEnd"/>
            <w:r w:rsidRPr="00C13C5E">
              <w:rPr>
                <w:sz w:val="24"/>
                <w:szCs w:val="24"/>
              </w:rPr>
              <w:t>/п</w:t>
            </w:r>
          </w:p>
        </w:tc>
        <w:tc>
          <w:tcPr>
            <w:tcW w:w="6186" w:type="dxa"/>
            <w:shd w:val="clear" w:color="auto" w:fill="auto"/>
          </w:tcPr>
          <w:p w:rsidR="00486C39" w:rsidRPr="00C13C5E" w:rsidRDefault="00486C39" w:rsidP="001363D3">
            <w:pPr>
              <w:pStyle w:val="ConsPlusNormal"/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C13C5E">
              <w:rPr>
                <w:sz w:val="24"/>
                <w:szCs w:val="24"/>
              </w:rPr>
              <w:t>Критерий</w:t>
            </w:r>
          </w:p>
        </w:tc>
        <w:tc>
          <w:tcPr>
            <w:tcW w:w="2551" w:type="dxa"/>
            <w:shd w:val="clear" w:color="auto" w:fill="auto"/>
          </w:tcPr>
          <w:p w:rsidR="00486C39" w:rsidRPr="00C13C5E" w:rsidRDefault="00486C39" w:rsidP="001363D3">
            <w:pPr>
              <w:pStyle w:val="ConsPlusNormal"/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C13C5E">
              <w:rPr>
                <w:sz w:val="24"/>
                <w:szCs w:val="24"/>
              </w:rPr>
              <w:t>Количество баллов</w:t>
            </w:r>
          </w:p>
        </w:tc>
      </w:tr>
      <w:tr w:rsidR="00486C39" w:rsidRPr="00C13C5E" w:rsidTr="001363D3">
        <w:tc>
          <w:tcPr>
            <w:tcW w:w="1010" w:type="dxa"/>
            <w:shd w:val="clear" w:color="auto" w:fill="auto"/>
          </w:tcPr>
          <w:p w:rsidR="00486C39" w:rsidRPr="00C13C5E" w:rsidRDefault="00486C39" w:rsidP="001363D3">
            <w:pPr>
              <w:pStyle w:val="ConsPlusNormal"/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C13C5E">
              <w:rPr>
                <w:sz w:val="24"/>
                <w:szCs w:val="24"/>
              </w:rPr>
              <w:t>1</w:t>
            </w:r>
          </w:p>
        </w:tc>
        <w:tc>
          <w:tcPr>
            <w:tcW w:w="6186" w:type="dxa"/>
            <w:shd w:val="clear" w:color="auto" w:fill="auto"/>
          </w:tcPr>
          <w:p w:rsidR="00486C39" w:rsidRPr="00C13C5E" w:rsidRDefault="00486C39" w:rsidP="001363D3">
            <w:pPr>
              <w:pStyle w:val="ConsPlusNormal"/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C13C5E">
              <w:rPr>
                <w:sz w:val="24"/>
                <w:szCs w:val="24"/>
              </w:rPr>
              <w:t>Оформление в соответствии с требованиями пункта 19 настоящего Порядка</w:t>
            </w:r>
          </w:p>
        </w:tc>
        <w:tc>
          <w:tcPr>
            <w:tcW w:w="2551" w:type="dxa"/>
            <w:shd w:val="clear" w:color="auto" w:fill="auto"/>
          </w:tcPr>
          <w:p w:rsidR="00486C39" w:rsidRPr="00C13C5E" w:rsidRDefault="00486C39" w:rsidP="001363D3">
            <w:pPr>
              <w:pStyle w:val="ConsPlusNormal"/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C13C5E">
              <w:rPr>
                <w:sz w:val="24"/>
                <w:szCs w:val="24"/>
              </w:rPr>
              <w:t>от 0 до 5</w:t>
            </w:r>
          </w:p>
        </w:tc>
      </w:tr>
      <w:tr w:rsidR="00486C39" w:rsidRPr="00C13C5E" w:rsidTr="001363D3">
        <w:tc>
          <w:tcPr>
            <w:tcW w:w="1010" w:type="dxa"/>
            <w:shd w:val="clear" w:color="auto" w:fill="auto"/>
          </w:tcPr>
          <w:p w:rsidR="00486C39" w:rsidRPr="00C13C5E" w:rsidRDefault="00486C39" w:rsidP="001363D3">
            <w:pPr>
              <w:pStyle w:val="ConsPlusNormal"/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C13C5E">
              <w:rPr>
                <w:sz w:val="24"/>
                <w:szCs w:val="24"/>
              </w:rPr>
              <w:t>2</w:t>
            </w:r>
          </w:p>
        </w:tc>
        <w:tc>
          <w:tcPr>
            <w:tcW w:w="6186" w:type="dxa"/>
            <w:shd w:val="clear" w:color="auto" w:fill="auto"/>
          </w:tcPr>
          <w:p w:rsidR="00486C39" w:rsidRPr="00C13C5E" w:rsidRDefault="00486C39" w:rsidP="001363D3">
            <w:pPr>
              <w:pStyle w:val="ConsPlusNormal"/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C13C5E">
              <w:rPr>
                <w:sz w:val="24"/>
                <w:szCs w:val="24"/>
              </w:rPr>
              <w:t>Полнота раскрытия темы: актуальность, социальная значимость, реалистичность</w:t>
            </w:r>
          </w:p>
        </w:tc>
        <w:tc>
          <w:tcPr>
            <w:tcW w:w="2551" w:type="dxa"/>
            <w:shd w:val="clear" w:color="auto" w:fill="auto"/>
          </w:tcPr>
          <w:p w:rsidR="00486C39" w:rsidRPr="00C13C5E" w:rsidRDefault="00486C39" w:rsidP="001363D3">
            <w:pPr>
              <w:pStyle w:val="ConsPlusNormal"/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C13C5E">
              <w:rPr>
                <w:sz w:val="24"/>
                <w:szCs w:val="24"/>
              </w:rPr>
              <w:t>от 0 до 5</w:t>
            </w:r>
          </w:p>
        </w:tc>
      </w:tr>
      <w:tr w:rsidR="00486C39" w:rsidRPr="00C13C5E" w:rsidTr="001363D3">
        <w:tc>
          <w:tcPr>
            <w:tcW w:w="1010" w:type="dxa"/>
            <w:shd w:val="clear" w:color="auto" w:fill="auto"/>
          </w:tcPr>
          <w:p w:rsidR="00486C39" w:rsidRPr="00C13C5E" w:rsidRDefault="00486C39" w:rsidP="001363D3">
            <w:pPr>
              <w:pStyle w:val="ConsPlusNormal"/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C13C5E">
              <w:rPr>
                <w:sz w:val="24"/>
                <w:szCs w:val="24"/>
              </w:rPr>
              <w:t>3</w:t>
            </w:r>
          </w:p>
        </w:tc>
        <w:tc>
          <w:tcPr>
            <w:tcW w:w="6186" w:type="dxa"/>
            <w:shd w:val="clear" w:color="auto" w:fill="auto"/>
          </w:tcPr>
          <w:p w:rsidR="00486C39" w:rsidRPr="00C13C5E" w:rsidRDefault="00486C39" w:rsidP="001363D3">
            <w:pPr>
              <w:pStyle w:val="ConsPlusNormal"/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C13C5E">
              <w:rPr>
                <w:sz w:val="24"/>
                <w:szCs w:val="24"/>
              </w:rPr>
              <w:t>Уровень теоретического исследования обозначенной проблемы</w:t>
            </w:r>
          </w:p>
        </w:tc>
        <w:tc>
          <w:tcPr>
            <w:tcW w:w="2551" w:type="dxa"/>
            <w:shd w:val="clear" w:color="auto" w:fill="auto"/>
          </w:tcPr>
          <w:p w:rsidR="00486C39" w:rsidRPr="00C13C5E" w:rsidRDefault="00486C39" w:rsidP="001363D3">
            <w:pPr>
              <w:pStyle w:val="ConsPlusNormal"/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C13C5E">
              <w:rPr>
                <w:sz w:val="24"/>
                <w:szCs w:val="24"/>
              </w:rPr>
              <w:t>от 0 до 10</w:t>
            </w:r>
          </w:p>
        </w:tc>
      </w:tr>
      <w:tr w:rsidR="00486C39" w:rsidRPr="00C13C5E" w:rsidTr="001363D3">
        <w:tc>
          <w:tcPr>
            <w:tcW w:w="1010" w:type="dxa"/>
            <w:shd w:val="clear" w:color="auto" w:fill="auto"/>
          </w:tcPr>
          <w:p w:rsidR="00486C39" w:rsidRPr="00C13C5E" w:rsidRDefault="00486C39" w:rsidP="001363D3">
            <w:pPr>
              <w:pStyle w:val="ConsPlusNormal"/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C13C5E">
              <w:rPr>
                <w:sz w:val="24"/>
                <w:szCs w:val="24"/>
              </w:rPr>
              <w:t>4</w:t>
            </w:r>
          </w:p>
        </w:tc>
        <w:tc>
          <w:tcPr>
            <w:tcW w:w="6186" w:type="dxa"/>
            <w:shd w:val="clear" w:color="auto" w:fill="auto"/>
          </w:tcPr>
          <w:p w:rsidR="00486C39" w:rsidRPr="00C13C5E" w:rsidRDefault="00486C39" w:rsidP="001363D3">
            <w:pPr>
              <w:pStyle w:val="ConsPlusNormal"/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C13C5E">
              <w:rPr>
                <w:sz w:val="24"/>
                <w:szCs w:val="24"/>
              </w:rPr>
              <w:t>Самостоятельность, наличие и проработанность плана действий по реализации проекта, обоснованность выводов</w:t>
            </w:r>
          </w:p>
        </w:tc>
        <w:tc>
          <w:tcPr>
            <w:tcW w:w="2551" w:type="dxa"/>
            <w:shd w:val="clear" w:color="auto" w:fill="auto"/>
          </w:tcPr>
          <w:p w:rsidR="00486C39" w:rsidRPr="00C13C5E" w:rsidRDefault="00486C39" w:rsidP="001363D3">
            <w:pPr>
              <w:pStyle w:val="ConsPlusNormal"/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C13C5E">
              <w:rPr>
                <w:sz w:val="24"/>
                <w:szCs w:val="24"/>
              </w:rPr>
              <w:t>от 0 до 5 баллов</w:t>
            </w:r>
          </w:p>
        </w:tc>
      </w:tr>
      <w:tr w:rsidR="00486C39" w:rsidRPr="00C13C5E" w:rsidTr="001363D3">
        <w:tc>
          <w:tcPr>
            <w:tcW w:w="1010" w:type="dxa"/>
            <w:shd w:val="clear" w:color="auto" w:fill="auto"/>
          </w:tcPr>
          <w:p w:rsidR="00486C39" w:rsidRPr="00C13C5E" w:rsidRDefault="00486C39" w:rsidP="001363D3">
            <w:pPr>
              <w:pStyle w:val="ConsPlusNormal"/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C13C5E">
              <w:rPr>
                <w:sz w:val="24"/>
                <w:szCs w:val="24"/>
              </w:rPr>
              <w:t>5</w:t>
            </w:r>
          </w:p>
        </w:tc>
        <w:tc>
          <w:tcPr>
            <w:tcW w:w="6186" w:type="dxa"/>
            <w:shd w:val="clear" w:color="auto" w:fill="auto"/>
          </w:tcPr>
          <w:p w:rsidR="00486C39" w:rsidRPr="00C13C5E" w:rsidRDefault="00486C39" w:rsidP="001363D3">
            <w:pPr>
              <w:pStyle w:val="ConsPlusNormal"/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C13C5E">
              <w:rPr>
                <w:sz w:val="24"/>
                <w:szCs w:val="24"/>
              </w:rPr>
              <w:t>Оригинальность изложения материала, орфография, список используемых информационных источников</w:t>
            </w:r>
          </w:p>
        </w:tc>
        <w:tc>
          <w:tcPr>
            <w:tcW w:w="2551" w:type="dxa"/>
            <w:shd w:val="clear" w:color="auto" w:fill="auto"/>
          </w:tcPr>
          <w:p w:rsidR="00486C39" w:rsidRPr="00C13C5E" w:rsidRDefault="00486C39" w:rsidP="001363D3">
            <w:pPr>
              <w:pStyle w:val="ConsPlusNormal"/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C13C5E">
              <w:rPr>
                <w:sz w:val="24"/>
                <w:szCs w:val="24"/>
              </w:rPr>
              <w:t>от 0 до 5</w:t>
            </w:r>
          </w:p>
        </w:tc>
      </w:tr>
      <w:tr w:rsidR="00486C39" w:rsidRPr="00C13C5E" w:rsidTr="001363D3">
        <w:tc>
          <w:tcPr>
            <w:tcW w:w="1010" w:type="dxa"/>
            <w:shd w:val="clear" w:color="auto" w:fill="auto"/>
          </w:tcPr>
          <w:p w:rsidR="00486C39" w:rsidRPr="00C13C5E" w:rsidRDefault="00486C39" w:rsidP="001363D3">
            <w:pPr>
              <w:pStyle w:val="ConsPlusNormal"/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C13C5E">
              <w:rPr>
                <w:sz w:val="24"/>
                <w:szCs w:val="24"/>
              </w:rPr>
              <w:t>6</w:t>
            </w:r>
          </w:p>
        </w:tc>
        <w:tc>
          <w:tcPr>
            <w:tcW w:w="6186" w:type="dxa"/>
            <w:shd w:val="clear" w:color="auto" w:fill="auto"/>
          </w:tcPr>
          <w:p w:rsidR="00486C39" w:rsidRPr="00C13C5E" w:rsidRDefault="00486C39" w:rsidP="001363D3">
            <w:pPr>
              <w:pStyle w:val="ConsPlusNormal"/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C13C5E">
              <w:rPr>
                <w:sz w:val="24"/>
                <w:szCs w:val="24"/>
              </w:rPr>
              <w:t>Наличие конкретных предложений по внесению изменений в законодательство Российской Федерации, законодательство Калужской области, муниципальные правовые акты</w:t>
            </w:r>
          </w:p>
        </w:tc>
        <w:tc>
          <w:tcPr>
            <w:tcW w:w="2551" w:type="dxa"/>
            <w:shd w:val="clear" w:color="auto" w:fill="auto"/>
          </w:tcPr>
          <w:p w:rsidR="00486C39" w:rsidRPr="00C13C5E" w:rsidRDefault="00486C39" w:rsidP="001363D3">
            <w:pPr>
              <w:pStyle w:val="ConsPlusNormal"/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C13C5E">
              <w:rPr>
                <w:sz w:val="24"/>
                <w:szCs w:val="24"/>
              </w:rPr>
              <w:t>от 0 до 10</w:t>
            </w:r>
          </w:p>
        </w:tc>
      </w:tr>
    </w:tbl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23. Публичная презентация конкурсной работы предусматривает выступление участников конкурса с использованием технического оснащения (в том числе мультимедийного оборудования) в присутствии членов конкурсной комиссии.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 xml:space="preserve">Каждому участнику конкурса на презентацию конкурсной работы отводится до 7 минут и 3 минуты для ответов на вопросы членов конкурсной комиссии. </w:t>
      </w:r>
    </w:p>
    <w:p w:rsidR="00486C39" w:rsidRDefault="00486C39" w:rsidP="00486C39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Выступление каждого участника конкурса оценивается членами конкурсной комиссии по следующим критериям с присвоением соответствующего количества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6251"/>
        <w:gridCol w:w="2551"/>
      </w:tblGrid>
      <w:tr w:rsidR="00486C39" w:rsidRPr="00C13C5E" w:rsidTr="001363D3">
        <w:tc>
          <w:tcPr>
            <w:tcW w:w="945" w:type="dxa"/>
            <w:shd w:val="clear" w:color="auto" w:fill="auto"/>
          </w:tcPr>
          <w:p w:rsidR="00486C39" w:rsidRPr="00C13C5E" w:rsidRDefault="00486C39" w:rsidP="001363D3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C5E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13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3C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51" w:type="dxa"/>
            <w:shd w:val="clear" w:color="auto" w:fill="auto"/>
          </w:tcPr>
          <w:p w:rsidR="00486C39" w:rsidRPr="00C13C5E" w:rsidRDefault="00486C39" w:rsidP="001363D3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C5E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2551" w:type="dxa"/>
            <w:shd w:val="clear" w:color="auto" w:fill="auto"/>
          </w:tcPr>
          <w:p w:rsidR="00486C39" w:rsidRPr="00C13C5E" w:rsidRDefault="00486C39" w:rsidP="001363D3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C5E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486C39" w:rsidRPr="00C13C5E" w:rsidTr="001363D3">
        <w:tc>
          <w:tcPr>
            <w:tcW w:w="945" w:type="dxa"/>
            <w:shd w:val="clear" w:color="auto" w:fill="auto"/>
          </w:tcPr>
          <w:p w:rsidR="00486C39" w:rsidRPr="00C13C5E" w:rsidRDefault="00486C39" w:rsidP="001363D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1" w:type="dxa"/>
            <w:shd w:val="clear" w:color="auto" w:fill="auto"/>
          </w:tcPr>
          <w:p w:rsidR="00486C39" w:rsidRPr="00C13C5E" w:rsidRDefault="00486C39" w:rsidP="001363D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5E">
              <w:rPr>
                <w:rFonts w:ascii="Times New Roman" w:hAnsi="Times New Roman"/>
                <w:sz w:val="24"/>
                <w:szCs w:val="24"/>
              </w:rPr>
              <w:t>Грамотность постановки проблемы, целей и задач</w:t>
            </w:r>
          </w:p>
        </w:tc>
        <w:tc>
          <w:tcPr>
            <w:tcW w:w="2551" w:type="dxa"/>
            <w:shd w:val="clear" w:color="auto" w:fill="auto"/>
          </w:tcPr>
          <w:p w:rsidR="00486C39" w:rsidRPr="00C13C5E" w:rsidRDefault="00486C39" w:rsidP="001363D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5E"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</w:tr>
      <w:tr w:rsidR="00486C39" w:rsidRPr="00C13C5E" w:rsidTr="001363D3">
        <w:tc>
          <w:tcPr>
            <w:tcW w:w="945" w:type="dxa"/>
            <w:shd w:val="clear" w:color="auto" w:fill="auto"/>
          </w:tcPr>
          <w:p w:rsidR="00486C39" w:rsidRPr="00C13C5E" w:rsidRDefault="00486C39" w:rsidP="001363D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1" w:type="dxa"/>
            <w:shd w:val="clear" w:color="auto" w:fill="auto"/>
          </w:tcPr>
          <w:p w:rsidR="00486C39" w:rsidRPr="00C13C5E" w:rsidRDefault="00486C39" w:rsidP="001363D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5E">
              <w:rPr>
                <w:rFonts w:ascii="Times New Roman" w:hAnsi="Times New Roman"/>
                <w:sz w:val="24"/>
                <w:szCs w:val="24"/>
              </w:rPr>
              <w:t>Актуальность выбора проблемы для участника конкурса и социума</w:t>
            </w:r>
          </w:p>
        </w:tc>
        <w:tc>
          <w:tcPr>
            <w:tcW w:w="2551" w:type="dxa"/>
            <w:shd w:val="clear" w:color="auto" w:fill="auto"/>
          </w:tcPr>
          <w:p w:rsidR="00486C39" w:rsidRPr="00C13C5E" w:rsidRDefault="00486C39" w:rsidP="001363D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5E"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</w:tr>
      <w:tr w:rsidR="00486C39" w:rsidRPr="00C13C5E" w:rsidTr="001363D3">
        <w:tc>
          <w:tcPr>
            <w:tcW w:w="945" w:type="dxa"/>
            <w:shd w:val="clear" w:color="auto" w:fill="auto"/>
          </w:tcPr>
          <w:p w:rsidR="00486C39" w:rsidRPr="00C13C5E" w:rsidRDefault="00486C39" w:rsidP="001363D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1" w:type="dxa"/>
            <w:shd w:val="clear" w:color="auto" w:fill="auto"/>
          </w:tcPr>
          <w:p w:rsidR="00486C39" w:rsidRPr="00C13C5E" w:rsidRDefault="00486C39" w:rsidP="001363D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5E">
              <w:rPr>
                <w:rFonts w:ascii="Times New Roman" w:hAnsi="Times New Roman"/>
                <w:sz w:val="24"/>
                <w:szCs w:val="24"/>
              </w:rPr>
              <w:t>Свободное владение материалом, компетентность и аргументированность, ораторское мастерство, грамотность речи, эмоциональность выступления (оценивается презентация, видеозащита), оригинальность общего представления работы</w:t>
            </w:r>
          </w:p>
        </w:tc>
        <w:tc>
          <w:tcPr>
            <w:tcW w:w="2551" w:type="dxa"/>
            <w:shd w:val="clear" w:color="auto" w:fill="auto"/>
          </w:tcPr>
          <w:p w:rsidR="00486C39" w:rsidRPr="00C13C5E" w:rsidRDefault="00486C39" w:rsidP="001363D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5E">
              <w:rPr>
                <w:rFonts w:ascii="Times New Roman" w:hAnsi="Times New Roman"/>
                <w:sz w:val="24"/>
                <w:szCs w:val="24"/>
              </w:rPr>
              <w:t>от 0 до 10</w:t>
            </w:r>
          </w:p>
        </w:tc>
      </w:tr>
      <w:tr w:rsidR="00486C39" w:rsidRPr="00C13C5E" w:rsidTr="001363D3">
        <w:tc>
          <w:tcPr>
            <w:tcW w:w="945" w:type="dxa"/>
            <w:shd w:val="clear" w:color="auto" w:fill="auto"/>
          </w:tcPr>
          <w:p w:rsidR="00486C39" w:rsidRPr="00C13C5E" w:rsidRDefault="00486C39" w:rsidP="001363D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51" w:type="dxa"/>
            <w:shd w:val="clear" w:color="auto" w:fill="auto"/>
          </w:tcPr>
          <w:p w:rsidR="00486C39" w:rsidRPr="00C13C5E" w:rsidRDefault="00486C39" w:rsidP="001363D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5E">
              <w:rPr>
                <w:rFonts w:ascii="Times New Roman" w:hAnsi="Times New Roman"/>
                <w:sz w:val="24"/>
                <w:szCs w:val="24"/>
              </w:rPr>
              <w:t>Информационная насыщенность представленных конкурсных материалов, подтверждающих реализацию конкурсной работы</w:t>
            </w:r>
          </w:p>
        </w:tc>
        <w:tc>
          <w:tcPr>
            <w:tcW w:w="2551" w:type="dxa"/>
            <w:shd w:val="clear" w:color="auto" w:fill="auto"/>
          </w:tcPr>
          <w:p w:rsidR="00486C39" w:rsidRPr="00C13C5E" w:rsidRDefault="00486C39" w:rsidP="001363D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5E">
              <w:rPr>
                <w:rFonts w:ascii="Times New Roman" w:hAnsi="Times New Roman"/>
                <w:sz w:val="24"/>
                <w:szCs w:val="24"/>
              </w:rPr>
              <w:t>от 0 до 10</w:t>
            </w:r>
          </w:p>
        </w:tc>
      </w:tr>
      <w:tr w:rsidR="00486C39" w:rsidRPr="00C13C5E" w:rsidTr="001363D3">
        <w:tc>
          <w:tcPr>
            <w:tcW w:w="945" w:type="dxa"/>
            <w:shd w:val="clear" w:color="auto" w:fill="auto"/>
          </w:tcPr>
          <w:p w:rsidR="00486C39" w:rsidRPr="00C13C5E" w:rsidRDefault="00486C39" w:rsidP="001363D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51" w:type="dxa"/>
            <w:shd w:val="clear" w:color="auto" w:fill="auto"/>
          </w:tcPr>
          <w:p w:rsidR="00486C39" w:rsidRPr="00C13C5E" w:rsidRDefault="00486C39" w:rsidP="001363D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5E">
              <w:rPr>
                <w:rFonts w:ascii="Times New Roman" w:hAnsi="Times New Roman"/>
                <w:sz w:val="24"/>
                <w:szCs w:val="24"/>
              </w:rPr>
              <w:t>Качество презентационного материала (информативность, творческий подход к оформлению, качество графического материала)</w:t>
            </w:r>
          </w:p>
        </w:tc>
        <w:tc>
          <w:tcPr>
            <w:tcW w:w="2551" w:type="dxa"/>
            <w:shd w:val="clear" w:color="auto" w:fill="auto"/>
          </w:tcPr>
          <w:p w:rsidR="00486C39" w:rsidRPr="00C13C5E" w:rsidRDefault="00486C39" w:rsidP="001363D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5E"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</w:tr>
    </w:tbl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 xml:space="preserve">24. Конкурсная комиссия, оценивая конкурсные работы, заслушивая публичные презентации участников конкурса, подводит итоги и определяет победителей конкурса путем подсчета итогового балла, полученного каждым участником. Итоговый балл определяется путем суммирования баллов по каждому критерию в соответствии с </w:t>
      </w:r>
      <w:hyperlink r:id="rId5" w:history="1">
        <w:r w:rsidRPr="00651FC6">
          <w:rPr>
            <w:rFonts w:ascii="Times New Roman" w:hAnsi="Times New Roman"/>
            <w:sz w:val="24"/>
            <w:szCs w:val="24"/>
          </w:rPr>
          <w:t xml:space="preserve">пунктами </w:t>
        </w:r>
      </w:hyperlink>
      <w:r w:rsidRPr="00651FC6">
        <w:rPr>
          <w:rFonts w:ascii="Times New Roman" w:hAnsi="Times New Roman"/>
          <w:sz w:val="24"/>
          <w:szCs w:val="24"/>
        </w:rPr>
        <w:t>22 и 23 настоящего Порядка.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Победителями конкурса, признаются участники конкурса, получившие по итогам оценки максимальные итоговые баллы.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Решение конкурсной комиссии об определении победителей конкурса в случае получения участниками конкурса равного итогового балла принимается открытым голосованием простым большинством голосов ее членов, присутствующих на заседании.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25. Решения конкурсной комиссии оформляются протоколом, который подписывает председательствующий на заседании комиссии, и направляются в городское Собрание. К протоколу прилагаются заключения комиссии, наименование конкурсных работ, авторы котор</w:t>
      </w:r>
      <w:r>
        <w:rPr>
          <w:rFonts w:ascii="Times New Roman" w:hAnsi="Times New Roman"/>
          <w:sz w:val="24"/>
          <w:szCs w:val="24"/>
        </w:rPr>
        <w:t>ых</w:t>
      </w:r>
      <w:r w:rsidRPr="00651FC6">
        <w:rPr>
          <w:rFonts w:ascii="Times New Roman" w:hAnsi="Times New Roman"/>
          <w:sz w:val="24"/>
          <w:szCs w:val="24"/>
        </w:rPr>
        <w:t xml:space="preserve"> заслуживают, по мнению комиссии, звания победителей конкурса. 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 xml:space="preserve">26. Протокол является основанием для принятия городским Собранием решения о победителях конкурса и </w:t>
      </w:r>
      <w:r w:rsidRPr="00651FC6">
        <w:rPr>
          <w:rFonts w:ascii="Times New Roman" w:hAnsi="Times New Roman"/>
          <w:color w:val="000000"/>
          <w:sz w:val="24"/>
          <w:szCs w:val="24"/>
        </w:rPr>
        <w:t xml:space="preserve">делегировании их представителями в состав молодежного парламента. 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27. Городское Собрание направляет в Законодательное Собрание Калужской области следующие материалы: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 xml:space="preserve">- сопроводительное письмо; 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 xml:space="preserve">- решение городского Собрания о </w:t>
      </w:r>
      <w:r w:rsidRPr="00651FC6">
        <w:rPr>
          <w:rFonts w:ascii="Times New Roman" w:hAnsi="Times New Roman"/>
          <w:color w:val="000000"/>
          <w:sz w:val="24"/>
          <w:szCs w:val="24"/>
        </w:rPr>
        <w:t>делегировании представителей в состав молодежного парламента</w:t>
      </w:r>
      <w:r w:rsidRPr="00651FC6">
        <w:rPr>
          <w:rFonts w:ascii="Times New Roman" w:hAnsi="Times New Roman"/>
          <w:sz w:val="24"/>
          <w:szCs w:val="24"/>
        </w:rPr>
        <w:t>;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согласие на обработку персональных данных, заполненное согласно форме, установленной приложением 1 к Положению о молодежном парламенте;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- анкета, заполненная согласно форме, установленной приложением 2 к Положению о молодежном парламенте.</w:t>
      </w:r>
    </w:p>
    <w:p w:rsidR="00486C39" w:rsidRPr="00651FC6" w:rsidRDefault="00486C39" w:rsidP="00486C39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Могут быть представлены и иные материалы, характеризующие личность представителя (достижения, разумная инициатива, усердие, участие в общественной деятельности).</w:t>
      </w:r>
    </w:p>
    <w:p w:rsidR="00486C39" w:rsidRDefault="00486C39" w:rsidP="00486C39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1FC6">
        <w:rPr>
          <w:rFonts w:ascii="Times New Roman" w:hAnsi="Times New Roman"/>
          <w:sz w:val="24"/>
          <w:szCs w:val="24"/>
        </w:rPr>
        <w:t>28. Конкурсные работы представителей могут быть направлены конкурсной комиссией в профильные комитеты Законодательного Собрания Калужской области, субъектам права законодательной инициативы в Законодательном Собрании Калужской области для информации и использования в законотворческой и нормотворческой деятельности.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39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86C39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39"/>
    <w:pPr>
      <w:spacing w:after="0" w:line="240" w:lineRule="auto"/>
    </w:pPr>
    <w:rPr>
      <w:rFonts w:ascii="Times" w:eastAsia="Calibri" w:hAnsi="Times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486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39"/>
    <w:pPr>
      <w:spacing w:after="0" w:line="240" w:lineRule="auto"/>
    </w:pPr>
    <w:rPr>
      <w:rFonts w:ascii="Times" w:eastAsia="Calibri" w:hAnsi="Times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486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C187D96B074C7BEE7C4CB754AFC0D4F94ABDC78787FA70DB1AD0595BE21F3393F737FBFCAF6613780138D4143A7CA071FE097FA9302B2DkAs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1672</Words>
  <Characters>9536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>Порядок делегирования представителей </vt:lpstr>
      <vt:lpstr>в состав молодежного парламента при Законодательном Собрании </vt:lpstr>
      <vt:lpstr>Калужской области от городского округа «Город Обнинск»</vt:lpstr>
      <vt:lpstr/>
      <vt:lpstr>1. Порядок делегирования представителей в состав молодежного парламента при Зако</vt:lpstr>
      <vt:lpstr>2. Порядок определяет действия (комплекс мероприятий) Обнинского городского Собр</vt:lpstr>
      <vt:lpstr>3. Городское Собрание принимает решение о проведении конкурса и публикует информ</vt:lpstr>
      <vt:lpstr>4. Представителями являются абсолютные победители конкурса, организуемого и пров</vt:lpstr>
      <vt:lpstr>5. К участию в конкурсе допускаются лица, соответствующие требованиям, установле</vt:lpstr>
      <vt:lpstr>6. В целях определения победителей конкурса городским Собранием создается конкур</vt:lpstr>
      <vt:lpstr>7. Комиссия в своей деятельности руководствуется Положением о молодежном парламе</vt:lpstr>
      <vt:lpstr>8. Комиссия осуществляет конкурсный отбор победителей конкурса по результатам эк</vt:lpstr>
      <vt:lpstr>9. Численный и персональный состав комиссии определяется с учетом эффективной до</vt:lpstr>
      <vt:lpstr>10. В состав комиссии входят председатель комиссии, заместитель председателя ком</vt:lpstr>
      <vt:lpstr>11. Заседания комиссии проводятся председателем комиссии или в его отсутствие за</vt:lpstr>
      <vt:lpstr>12. Председатель комиссии:</vt:lpstr>
      <vt:lpstr>18. Конкурсные материалы направляются участниками конкурса в городское Собрание.</vt:lpstr>
      <vt:lpstr>Пакет конкурсных материалов должен содержать: </vt:lpstr>
      <vt:lpstr>- заявление на участие в конкурсе;</vt:lpstr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2021-05-27T13:42:00Z</dcterms:created>
  <dcterms:modified xsi:type="dcterms:W3CDTF">2021-05-27T13:42:00Z</dcterms:modified>
</cp:coreProperties>
</file>