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8E" w:rsidRPr="0072748E" w:rsidRDefault="0072748E" w:rsidP="0072748E">
      <w:pPr>
        <w:pStyle w:val="a3"/>
        <w:ind w:left="5103"/>
        <w:jc w:val="both"/>
        <w:rPr>
          <w:rFonts w:ascii="Times New Roman" w:hAnsi="Times New Roman" w:cs="Times New Roman"/>
        </w:rPr>
      </w:pPr>
      <w:r w:rsidRPr="0072748E">
        <w:rPr>
          <w:rFonts w:ascii="Times New Roman" w:hAnsi="Times New Roman" w:cs="Times New Roman"/>
        </w:rPr>
        <w:t xml:space="preserve">Приложение </w:t>
      </w:r>
    </w:p>
    <w:p w:rsidR="0072748E" w:rsidRPr="0072748E" w:rsidRDefault="0072748E" w:rsidP="0072748E">
      <w:pPr>
        <w:pStyle w:val="a3"/>
        <w:ind w:left="5103"/>
        <w:jc w:val="both"/>
        <w:rPr>
          <w:rFonts w:ascii="Times New Roman" w:hAnsi="Times New Roman" w:cs="Times New Roman"/>
        </w:rPr>
      </w:pPr>
      <w:r w:rsidRPr="0072748E">
        <w:rPr>
          <w:rFonts w:ascii="Times New Roman" w:hAnsi="Times New Roman" w:cs="Times New Roman"/>
        </w:rPr>
        <w:t>к решению Обн</w:t>
      </w:r>
      <w:bookmarkStart w:id="0" w:name="_GoBack"/>
      <w:bookmarkEnd w:id="0"/>
      <w:r w:rsidRPr="0072748E">
        <w:rPr>
          <w:rFonts w:ascii="Times New Roman" w:hAnsi="Times New Roman" w:cs="Times New Roman"/>
        </w:rPr>
        <w:t xml:space="preserve">инского городского Собрания </w:t>
      </w:r>
    </w:p>
    <w:p w:rsidR="0072748E" w:rsidRPr="0072748E" w:rsidRDefault="0072748E" w:rsidP="0072748E">
      <w:pPr>
        <w:pStyle w:val="a3"/>
        <w:ind w:left="5103"/>
        <w:jc w:val="both"/>
        <w:rPr>
          <w:rFonts w:ascii="Times New Roman" w:hAnsi="Times New Roman" w:cs="Times New Roman"/>
        </w:rPr>
      </w:pPr>
      <w:r w:rsidRPr="0072748E">
        <w:rPr>
          <w:rFonts w:ascii="Times New Roman" w:hAnsi="Times New Roman" w:cs="Times New Roman"/>
        </w:rPr>
        <w:t xml:space="preserve">«Об утверждении Положения о муниципальном жилищном контроле на территории муниципального образования «Город Обнинск» </w:t>
      </w:r>
    </w:p>
    <w:p w:rsidR="0072748E" w:rsidRPr="0072748E" w:rsidRDefault="0072748E" w:rsidP="0072748E">
      <w:pPr>
        <w:pStyle w:val="a3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48E">
        <w:rPr>
          <w:rFonts w:ascii="Times New Roman" w:hAnsi="Times New Roman" w:cs="Times New Roman"/>
        </w:rPr>
        <w:t xml:space="preserve">от 28.09.2021 № 10-16 </w:t>
      </w: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</w:rPr>
        <w:t>о муниципальном жилищном контроле на территории муниципального образования «Город Обнинск»</w:t>
      </w:r>
    </w:p>
    <w:p w:rsidR="0072748E" w:rsidRPr="0072748E" w:rsidRDefault="0072748E" w:rsidP="007274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748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2748E" w:rsidRPr="0072748E" w:rsidRDefault="0072748E" w:rsidP="007274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муниципальном жилищном контроле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 Федеральным законом от 29.12.2004 № 188-ФЗ «Жилищный кодекс Российской Федерации» (далее – Жилищный кодекс). </w:t>
      </w:r>
      <w:proofErr w:type="gramEnd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2. Настоящее Положение устанавливает порядок осуществления муниципального жилищного контроля на территории муниципального образования «Город Обнинска» (</w:t>
      </w:r>
      <w:bookmarkStart w:id="2" w:name="sub_1012"/>
      <w:bookmarkEnd w:id="1"/>
      <w:r w:rsidRPr="0072748E">
        <w:rPr>
          <w:rFonts w:ascii="Times New Roman" w:hAnsi="Times New Roman" w:cs="Times New Roman"/>
          <w:sz w:val="24"/>
          <w:szCs w:val="24"/>
        </w:rPr>
        <w:t>далее также – муниципальный жилищный контроль, муниципальный контроль).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а именно: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8) требований энергетической эффективности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оснащенности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помещений многоквартирных домов и жилых домов приборами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используемых энергетических ресурсов;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lastRenderedPageBreak/>
        <w:t xml:space="preserve">9) требований к порядку размещения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наемных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домах социального использования.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72748E">
        <w:rPr>
          <w:rFonts w:ascii="Times New Roman" w:hAnsi="Times New Roman" w:cs="Times New Roman"/>
          <w:sz w:val="24"/>
          <w:szCs w:val="24"/>
        </w:rPr>
        <w:t>4. Муниципальный контроль осуществляется посредством профилактики нарушений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5.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 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6. Объектами муниципального контроля являются: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1) жилые помещения, в том числе, расположенные в многоквартирных домах, находящихся в собственности муниципального образования «Город Обнинск», а также общее имущество собственников помещений в таких многоквартирных домах, в том числе земельные участки;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7. Органом местного самоуправления, уполномоченным на осуществление муниципального жилищного контроля на территории муниципального образования «Город Обнинск», является Администрация города Обнинска в лице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Отдела муниципального жилищного контроля Управления городского хозяйства Администрации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города (далее – контрольный орган).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8. Должностными лицами Администрации города Обнинска, уполномоченными осуществлять муниципальный контроль, являются (далее – инспектор):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начальник Управления городского хозяйства Администрации города Обнинска;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начальник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отдела муниципального жилищного контроля Управления городского хозяйства Администрации города Обнинска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>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отдела муниципального жилищного контроля Управления городского хозяйства Администрации города Обнинска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>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ведущий специалист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отдела муниципального жилищного контроля Управления городского хозяйства Администрации города Обнинска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>.</w:t>
      </w:r>
    </w:p>
    <w:p w:rsidR="0072748E" w:rsidRPr="0072748E" w:rsidRDefault="0072748E" w:rsidP="0072748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9.</w:t>
      </w:r>
      <w:r w:rsidRPr="0072748E"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 Администрации города Обнинска, уполномоченными на выдачу инспекторам заданий на проведение контрольных мероприятий без взаимодействия, а также уполномоченными на принятие решений о проведении контрольного мероприятия, предусматривающего взаимодействие с контролируемым лицом, и документарной проверки (далее – должностное лицо), являются: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глава Администрации города Обнинска;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заместитель главы Администрации города по вопросам городского хозяйства;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начальник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Управления городского хозяйства Администрации города Обнинска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10. Инспектор, при осуществлении муниципального контроля, имеет права, обязанности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Федеральным законом № 248-ФЗ: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10.1. Инспектор при проведении контрольных мероприятий в пределах своих полномочий и в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проводимых контрольных действий имеет право: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видеосъемки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>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контрольного мероприятия;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обращаться в соответствии с Федеральным законом от 07.02.2011 № 3-ФЗ «О полиции» за содействием к органам полиции, если инспектору оказывается противодействие или угрожает опасность;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составлять по результатам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контрольных мероприятий соответствующие акты;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совершать иные действия, предусмотренные законодательством Российской Федерации.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также имеет права, предусмотренные частью 12 статьи 20 Жилищного кодекса Российской Федерации.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10.2. Инспектор обязан: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контролируемых лиц;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-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  <w:proofErr w:type="gramEnd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-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Калужской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законом № 248-ФЗ, осуществлять консультирование;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не требовать от контролируемых лиц документы и иные сведения, представление которых находятся в распоряжении государственных органов и органов местного самоуправления;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исполнять иные требования, предусмотренные законодательством Российской Федерации.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11. Контрольным органом в соответствии с частью 2 статьи 16, частью 5 статьи 17 Федерального закона № 248-ФЗ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объектов муниципального контроля посредством: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реестра объектов муниципальной собственности;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актов осмотров жилых помещений, актов текущих, сезонных и внеочередных осмотров общего имущества собственников помещений в многоквартирном доме;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годовых планов текущего ремонта общего имущества собственников помещений в многоквартирном доме;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- актов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приемки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оказанных услуг и (или) выполненных работ по содержанию и текущему ремонту общего имущества в многоквартирном доме.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12. При сборе, обработке, анализе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сведений об объектах контроля для целей их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13. Оценка результативности и эффективности осуществления муниципального контроля осуществляется в соответствии со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 и решением Обнинского городского Собрания.</w:t>
      </w:r>
      <w:r w:rsidRPr="007274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работником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21 Федерального закона № 248-ФЗ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запросу контролируемого лица.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48E" w:rsidRPr="0072748E" w:rsidRDefault="0072748E" w:rsidP="007274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748E">
        <w:rPr>
          <w:rFonts w:ascii="Times New Roman" w:hAnsi="Times New Roman" w:cs="Times New Roman"/>
          <w:b/>
          <w:sz w:val="24"/>
          <w:szCs w:val="24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72748E" w:rsidRPr="0072748E" w:rsidRDefault="0072748E" w:rsidP="0072748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15.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 Контрольным органом на постоянной основе проводится мониторинг (сбор, обработка, анализ и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>) сведений, используемых для оценки и управления рисками причинения вреда (ущерба).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16.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высокий риск;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средний риск;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низкий риск.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17. Критерии отнесения объектов контроля к категориям риска в рамках осуществления муниципального контроля установлены приложением № 1 к настоящему Положению.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18. Отнесение объекта контроля к одной из категорий риска осуществляется контрольным органом на основе сопоставления его характеристик с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критериями риска.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19.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20. Для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возможных нарушениях обязательных требований применяются типовые индикаторы риска нарушения обязательных требований.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21. В случае если объект контроля не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отнесен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категории риска, он считается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отнесенным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 категории низкого риска.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22.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48E" w:rsidRPr="0072748E" w:rsidRDefault="0072748E" w:rsidP="0072748E">
      <w:pPr>
        <w:pStyle w:val="a4"/>
        <w:widowControl/>
        <w:numPr>
          <w:ilvl w:val="0"/>
          <w:numId w:val="1"/>
        </w:numPr>
        <w:spacing w:line="259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748E">
        <w:rPr>
          <w:rFonts w:ascii="Times New Roman" w:hAnsi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(ущерба) охраняемым законом ценностям в рамках муниципального контроля осуществляется в соответствии с ежегодной утверждаемой постановлением Администрации города Обнинска, в соответствии со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44 Федерального закона № 248-ФЗ, программой профилактики рисков причинения вреда (ущерба) охраняемым законом ценностям по муниципальному контролю (далее – программа профилактики)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мероприятий.</w:t>
      </w:r>
      <w:proofErr w:type="gramEnd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стимулирования добросовестного соблюдения обязательных требований контролируемыми лицами;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и размещается на официальном информационном портале Администрации города Обнинска в сети «Интернет»: </w:t>
      </w:r>
      <w:hyperlink r:id="rId6" w:history="1">
        <w:r w:rsidRPr="0072748E">
          <w:rPr>
            <w:rStyle w:val="a6"/>
            <w:rFonts w:ascii="Times New Roman" w:eastAsiaTheme="minorHAnsi" w:hAnsi="Times New Roman"/>
            <w:sz w:val="24"/>
            <w:szCs w:val="24"/>
            <w:lang w:eastAsia="ru-RU"/>
          </w:rPr>
          <w:t>http://www.admobninsk.ru</w:t>
        </w:r>
      </w:hyperlink>
      <w:r w:rsidRPr="0072748E">
        <w:rPr>
          <w:rFonts w:ascii="Times New Roman" w:hAnsi="Times New Roman" w:cs="Times New Roman"/>
          <w:sz w:val="24"/>
          <w:szCs w:val="24"/>
        </w:rPr>
        <w:t xml:space="preserve"> (далее – официальный сайт) в порядке, установленном Правительством Российской Федерации.</w:t>
      </w:r>
    </w:p>
    <w:p w:rsidR="0072748E" w:rsidRPr="0072748E" w:rsidRDefault="0072748E" w:rsidP="0072748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ab/>
        <w:t>24. При осуществлении муниципального контроля проводятся следующие виды профилактических мероприятий: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а) информирование;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б) объявление предостережения;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в) консультирование;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г) профилактический визит.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24.1. Информирование осуществляется посредством размещения сведений, предусмотренных частью 3 статьи 46 Федерального закона № 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Размещенные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на официальном сайте поддерживаются в актуальном состоянии.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24.2. </w:t>
      </w:r>
      <w:proofErr w:type="gram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подтвержденных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обязательных требований.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составляется по форме,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экономического развития Российской Федерации.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подтверждение своих доводов контролируемое лицо вправе приложить к возражению соответствующие обосновывающие документы либо их копии.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1) удовлетворяет возражение в форме отмены предостережения;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возражения с указанием причины отказа.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Контрольный орган информирует контролируемое лицо о результатах рассмотрения возражения не позднее пяти рабочих дней со дня окончания рассмотрения возражения в отношении предостережения.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Повторное направление возражения по тем же основаниям не допускается.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осуществляет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объявленных им предостережений о недопустимости нарушения обязательных требований в журнале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профилактических мероприятий и использует соответствующие данные для проведения иных профилактических мероприятий и контрольных мероприятий.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24.3. Консультирование (разъяснения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осуществляется инспектором в устной форме по телефону, на личном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 вправе направить запрос о предоставлении письменной консультации в сроки, установленные Федеральным законом от 02.05.2006 № 59-ФЗ «О порядке рассмотрения обращений граждан Российской Федерации». В этом случае по итогам консультирования контролируемым лицам (их представителям) предоставляется информация в письменной форме.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Консультирование в устной и письменной формах осуществляется по следующим вопросам: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- компетенции контрольного органа;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- содержания обязательных требований и их соблюдения;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- проведения профилактических и контрольных мероприятий;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- применения мер ответственности при нарушении обязательных требований.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Устное консультирование осуществляется в здании по адресу: г. Обнинск, пл. Преображения, д. 1 по следующему графику: вторник, четверг, пятница с 9.00 до 12.00; понедельник, среда с 14.30 до 17.00, кабинет № 107, контактный телефон 8 (48439) 5-84-28.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лиц, инспекторов контрольного органа, иных участников контрольного мероприятия, не предоставляется.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осуществляет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консультирований в журнале профилактических мероприятий.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консультирования во время контрольных мероприятий запись о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проведенной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отражается в акте контрольного мероприятия.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должностным лицом, без указания в таком разъяснении сведений,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отнесенных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ограниченного доступа.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24.4. Профилактический визит проводится инспектором в форме профилактической беседы по месту осуществления деятельности контролируемого лица. Продолжительность профилактического визита составляет не более двух часов в течение рабочего дня.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чем за пять рабочих дней до даты его проведения.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Инспектор проводит обязательный профилактический визит в порядке и сроки, предусмотренные настоящим пунктом,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три рабочих дня до даты его проведения.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осуществляет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учет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48E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spellEnd"/>
      <w:r w:rsidRPr="0072748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профилактических визитов в журнале профилактических мероприятий.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48E" w:rsidRPr="0072748E" w:rsidRDefault="0072748E" w:rsidP="0072748E">
      <w:pPr>
        <w:pStyle w:val="a3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</w:rPr>
        <w:t>Осуществление муниципального контроля</w:t>
      </w:r>
    </w:p>
    <w:p w:rsidR="0072748E" w:rsidRPr="0072748E" w:rsidRDefault="0072748E" w:rsidP="0072748E">
      <w:pPr>
        <w:pStyle w:val="a3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25. В рамках осуществления муниципального контроля без взаимодействия с контролируемым лицом проводятся следующие контрольные мероприятия: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с контролируемым лицом осуществляются на основании заданий должностных лиц контрольного органа, включая задания, содержащиеся в планах работы контрольного органа.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26.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инспекционный визит;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документарная проверка;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выездная проверка.</w:t>
      </w:r>
    </w:p>
    <w:bookmarkEnd w:id="3"/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27.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28. Виды, периодичность проведения плановых контрольных мероприятий в отношении объектов контроля,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определенным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категориям риска, определяются соразмерно рискам причинения вреда (ущерба).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29. В отношении объектов, относящихся к категории высокого риска, проводятся: </w:t>
      </w:r>
      <w:bookmarkStart w:id="4" w:name="_Hlk74153530"/>
      <w:r w:rsidRPr="0072748E">
        <w:rPr>
          <w:rFonts w:ascii="Times New Roman" w:hAnsi="Times New Roman" w:cs="Times New Roman"/>
          <w:sz w:val="24"/>
          <w:szCs w:val="24"/>
        </w:rPr>
        <w:t>инспекционный визит, документарная проверка, выездная проверка</w:t>
      </w:r>
      <w:bookmarkEnd w:id="4"/>
      <w:r w:rsidRPr="0072748E">
        <w:rPr>
          <w:rFonts w:ascii="Times New Roman" w:hAnsi="Times New Roman" w:cs="Times New Roman"/>
          <w:sz w:val="24"/>
          <w:szCs w:val="24"/>
        </w:rPr>
        <w:t>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 отношении объектов, относящихся к категории среднего риска, проводятся: документарная проверка, выездная проверка.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Плановые контрольные мероприятия в отношении объекта контроля,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отнесенного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 категории низкого риска, не проводятся.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30. Плановые контрольные мероприятия в отношении объектов контроля проводятся со следующей периодичностью: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30.1. для категории высокого риска: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инспекционный визит – 1 контрольное мероприятие в 4 года или 1 контрольное мероприятие в 2 года;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документарная проверка – 1 контрольное мероприятие в 4 года или 1 контрольное мероприятие в 2 года;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выездная проверка – 1 контрольное мероприятие в 2 года;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30.2. для категории среднего риска: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документарная проверка – 1 контрольное мероприятие в 6 лет или 1 контрольное мероприятие в 3 года;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- выездная проверка – 1 контрольное мероприятие в 6 лет или 1 контрольное мероприятие в 3 года.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31. Внеплановые контрольные мероприятия, предусматривающие взаимодействие с контролируемым лицом (далее также – внеплановое контрольное мероприятие), проводятся при наличии оснований, предусмотренных пунктами 1, 4, 5 части 1 статьи 57 Федерального закона № 248-ФЗ.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32.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 в зависимости от основания проведения контрольного мероприятия. Решение о проведении внепланового контрольного мероприятия принимается с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типовых индикаторов риска нарушения обязательных требований.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33. В случае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34.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при взаимодействии с контролируемым лицом являются: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Информация от лица, указанная в настоящем пункте, должна содержать: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а) описание обстоятельств, свидетельствующих о невозможности присутствия при проведении контрольного мероприятия, и их продолжительность;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обстоятельствами, и невозможностью либо задержкой присутствия при проведении контрольного мероприятия;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2748E" w:rsidRPr="0072748E" w:rsidRDefault="0072748E" w:rsidP="0072748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35. Инспекционный визит проводится во взаимодействии с конкретным контролируемым лицом и (или) владельцем (пользователей) объекта муниципального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Инспекционный визит проводится только по согласованию с органами прокуратуры, 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 ходе инспекционного визита допускаются следующие контрольные действия: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1)</w:t>
      </w:r>
      <w:r w:rsidRPr="0072748E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</w:t>
      </w:r>
      <w:r w:rsidRPr="0072748E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</w:t>
      </w:r>
      <w:r w:rsidRPr="0072748E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4)</w:t>
      </w:r>
      <w:r w:rsidRPr="0072748E">
        <w:rPr>
          <w:rFonts w:ascii="Times New Roman" w:hAnsi="Times New Roman" w:cs="Times New Roman"/>
          <w:sz w:val="24"/>
          <w:szCs w:val="24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36. Документарная проверка проводится по месту нахождения контрольного органа,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контрольного органа.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Документарная проверка проводится без согласования с органами прокуратуры.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в отношении этих контролируемых лиц муниципального контроля.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инспектор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 ходе документарной проверки допускаются следующие контрольные действия: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1) истребование документов.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 экспертиза.</w:t>
      </w:r>
      <w:r w:rsidRPr="0072748E">
        <w:rPr>
          <w:rFonts w:ascii="Times New Roman" w:hAnsi="Times New Roman" w:cs="Times New Roman"/>
          <w:sz w:val="24"/>
          <w:szCs w:val="24"/>
        </w:rPr>
        <w:tab/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10 рабочих дней.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 инспектором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37. 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О проведении выездной проверки контролируемое лицо уведомляется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направления копии решения о проведении выездной проверки не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чем за 24 часа до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начала в порядке, предусмотренном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21 Федерального закона № 248-ФЗ.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В ходе выездной проверки допускаются следующие контрольные действия: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1) осмотр;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опрос;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5) экспертиза.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только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по согласованию с органами прокуратуры за исключением случаев его проведения в соответствии с пунктами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3 – 5 части 1 статьи 57 и частью 12 статьи 66 Федерального закона № 248-ФЗ.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 за исключением случаев, указанных в части 7 статьи 73 Федерального закона № 248-ФЗ.</w:t>
      </w:r>
    </w:p>
    <w:p w:rsidR="0072748E" w:rsidRPr="0072748E" w:rsidRDefault="0072748E" w:rsidP="0072748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 xml:space="preserve">38. Для фиксации контрольным органом и лицами, привлекаемыми к совершению контрольных действий, доказательств нарушений обязательных требований могут использоваться </w:t>
      </w:r>
      <w:proofErr w:type="spellStart"/>
      <w:r w:rsidRPr="0072748E">
        <w:rPr>
          <w:rFonts w:ascii="Times New Roman" w:hAnsi="Times New Roman"/>
          <w:sz w:val="24"/>
          <w:szCs w:val="24"/>
        </w:rPr>
        <w:t>фотосъемка</w:t>
      </w:r>
      <w:proofErr w:type="spellEnd"/>
      <w:r w:rsidRPr="0072748E">
        <w:rPr>
          <w:rFonts w:ascii="Times New Roman" w:hAnsi="Times New Roman"/>
          <w:sz w:val="24"/>
          <w:szCs w:val="24"/>
        </w:rPr>
        <w:t>, аудио- и видеозапись, иные способы фиксации доказательств, за исключением случаев фиксации:</w:t>
      </w:r>
    </w:p>
    <w:p w:rsidR="0072748E" w:rsidRPr="0072748E" w:rsidRDefault="0072748E" w:rsidP="0072748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1) сведений,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к государственной тайне;</w:t>
      </w:r>
    </w:p>
    <w:p w:rsidR="0072748E" w:rsidRPr="0072748E" w:rsidRDefault="0072748E" w:rsidP="0072748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2748E" w:rsidRPr="0072748E" w:rsidRDefault="0072748E" w:rsidP="0072748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 xml:space="preserve">О производстве фотографии,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аудио-и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видеозаписи, используемых для фиксации доказательств, контролируемое лицо уведомляется контрольным органом либо лицами, привлекаемыми к совершению контрольных действий, в устной форме непосредственно перед их началом, посредством информирования о применяемых средствах фиксации, о чем делается отметка в акте контрольного мероприятия.</w:t>
      </w:r>
    </w:p>
    <w:p w:rsidR="0072748E" w:rsidRPr="0072748E" w:rsidRDefault="0072748E" w:rsidP="0072748E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2748E" w:rsidRPr="0072748E" w:rsidRDefault="0072748E" w:rsidP="0072748E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>39. По окончании проведения контрольного мероприятия составляется акт контрольного мероприятия (далее - акт):</w:t>
      </w:r>
    </w:p>
    <w:p w:rsidR="0072748E" w:rsidRPr="0072748E" w:rsidRDefault="0072748E" w:rsidP="007274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 xml:space="preserve">39.1 Оформление акта производится в порядке, предусмотренном </w:t>
      </w:r>
      <w:proofErr w:type="spellStart"/>
      <w:r w:rsidRPr="0072748E">
        <w:rPr>
          <w:rFonts w:ascii="Times New Roman" w:hAnsi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/>
          <w:sz w:val="24"/>
          <w:szCs w:val="24"/>
        </w:rPr>
        <w:t xml:space="preserve"> 87 Федерального закона № 248-ФЗ, на месте проведения контрольного мероприятия в день окончания проведения такого мероприятия.</w:t>
      </w:r>
    </w:p>
    <w:p w:rsidR="0072748E" w:rsidRPr="0072748E" w:rsidRDefault="0072748E" w:rsidP="0072748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>39.2. Акт контрольного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</w:p>
    <w:p w:rsidR="0072748E" w:rsidRPr="0072748E" w:rsidRDefault="0072748E" w:rsidP="0072748E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748E">
        <w:rPr>
          <w:rFonts w:ascii="Times New Roman" w:hAnsi="Times New Roman"/>
          <w:sz w:val="24"/>
          <w:szCs w:val="24"/>
        </w:rPr>
        <w:t>39.3. В случае выявления в ходе проведения проверки в рамках осуществления муниципального контроля нарушения требований жилищного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Соответствующая информация направляется контрольным органом в уполномоченный орган государственной власти.</w:t>
      </w:r>
    </w:p>
    <w:p w:rsidR="0072748E" w:rsidRPr="0072748E" w:rsidRDefault="0072748E" w:rsidP="0072748E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48E" w:rsidRDefault="0072748E" w:rsidP="0072748E">
      <w:pPr>
        <w:widowControl/>
        <w:ind w:firstLine="567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72748E" w:rsidRPr="00953CDF" w:rsidRDefault="0072748E" w:rsidP="0072748E">
      <w:pPr>
        <w:widowControl/>
        <w:ind w:firstLine="567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953CDF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953CDF">
        <w:rPr>
          <w:rFonts w:ascii="Times New Roman" w:hAnsi="Times New Roman"/>
          <w:b/>
          <w:color w:val="auto"/>
          <w:sz w:val="24"/>
          <w:szCs w:val="24"/>
        </w:rPr>
        <w:t>. Обжалование решений контрольного органа,</w:t>
      </w:r>
    </w:p>
    <w:p w:rsidR="0072748E" w:rsidRPr="00953CDF" w:rsidRDefault="0072748E" w:rsidP="0072748E">
      <w:pPr>
        <w:widowControl/>
        <w:ind w:firstLine="567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953CDF">
        <w:rPr>
          <w:rFonts w:ascii="Times New Roman" w:hAnsi="Times New Roman"/>
          <w:b/>
          <w:color w:val="auto"/>
          <w:sz w:val="24"/>
          <w:szCs w:val="24"/>
        </w:rPr>
        <w:t>действий (бездействия) его работников</w:t>
      </w:r>
    </w:p>
    <w:p w:rsidR="0072748E" w:rsidRPr="00953CDF" w:rsidRDefault="0072748E" w:rsidP="0072748E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2748E" w:rsidRPr="00953CDF" w:rsidRDefault="0072748E" w:rsidP="0072748E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53CDF">
        <w:rPr>
          <w:rFonts w:ascii="Times New Roman" w:hAnsi="Times New Roman"/>
          <w:color w:val="auto"/>
          <w:sz w:val="24"/>
          <w:szCs w:val="24"/>
        </w:rPr>
        <w:t>40.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№ 248-ФЗ и настоящим Положением.</w:t>
      </w:r>
    </w:p>
    <w:p w:rsidR="0072748E" w:rsidRPr="00953CDF" w:rsidRDefault="0072748E" w:rsidP="0072748E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53CDF">
        <w:rPr>
          <w:rFonts w:ascii="Times New Roman" w:hAnsi="Times New Roman"/>
          <w:color w:val="auto"/>
          <w:sz w:val="24"/>
          <w:szCs w:val="24"/>
        </w:rPr>
        <w:t xml:space="preserve">41.  Жалоба рассматривается начальником Управления городского хозяйства Администрации города. </w:t>
      </w:r>
    </w:p>
    <w:p w:rsidR="0072748E" w:rsidRPr="00953CDF" w:rsidRDefault="0072748E" w:rsidP="0072748E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53CDF">
        <w:rPr>
          <w:rFonts w:ascii="Times New Roman" w:hAnsi="Times New Roman"/>
          <w:color w:val="auto"/>
          <w:sz w:val="24"/>
          <w:szCs w:val="24"/>
        </w:rPr>
        <w:t xml:space="preserve">42. </w:t>
      </w:r>
      <w:r w:rsidRPr="00E35817">
        <w:rPr>
          <w:rFonts w:ascii="Times New Roman" w:hAnsi="Times New Roman"/>
          <w:color w:val="auto"/>
          <w:sz w:val="24"/>
          <w:szCs w:val="24"/>
        </w:rPr>
        <w:t xml:space="preserve">Жалоба подлежит рассмотрению в течение 20 рабочих дней со дня </w:t>
      </w:r>
      <w:proofErr w:type="spellStart"/>
      <w:r w:rsidRPr="00E35817">
        <w:rPr>
          <w:rFonts w:ascii="Times New Roman" w:hAnsi="Times New Roman"/>
          <w:color w:val="auto"/>
          <w:sz w:val="24"/>
          <w:szCs w:val="24"/>
        </w:rPr>
        <w:t>ее</w:t>
      </w:r>
      <w:proofErr w:type="spellEnd"/>
      <w:r w:rsidRPr="00E35817">
        <w:rPr>
          <w:rFonts w:ascii="Times New Roman" w:hAnsi="Times New Roman"/>
          <w:color w:val="auto"/>
          <w:sz w:val="24"/>
          <w:szCs w:val="24"/>
        </w:rPr>
        <w:t xml:space="preserve"> регистрации. В случае необходимости запроса дополнительных документов и материалов для рассмотрения жалобы срок </w:t>
      </w:r>
      <w:proofErr w:type="spellStart"/>
      <w:r w:rsidRPr="00E35817">
        <w:rPr>
          <w:rFonts w:ascii="Times New Roman" w:hAnsi="Times New Roman"/>
          <w:color w:val="auto"/>
          <w:sz w:val="24"/>
          <w:szCs w:val="24"/>
        </w:rPr>
        <w:t>ее</w:t>
      </w:r>
      <w:proofErr w:type="spellEnd"/>
      <w:r w:rsidRPr="00E35817">
        <w:rPr>
          <w:rFonts w:ascii="Times New Roman" w:hAnsi="Times New Roman"/>
          <w:color w:val="auto"/>
          <w:sz w:val="24"/>
          <w:szCs w:val="24"/>
        </w:rPr>
        <w:t xml:space="preserve"> рассмотрения в исключительных случаях (по независящим обстоятельствам: отпуск, командировка, болезнь и т.д.) может быть </w:t>
      </w:r>
      <w:proofErr w:type="spellStart"/>
      <w:r w:rsidRPr="00E35817">
        <w:rPr>
          <w:rFonts w:ascii="Times New Roman" w:hAnsi="Times New Roman"/>
          <w:color w:val="auto"/>
          <w:sz w:val="24"/>
          <w:szCs w:val="24"/>
        </w:rPr>
        <w:t>продлен</w:t>
      </w:r>
      <w:proofErr w:type="spellEnd"/>
      <w:r w:rsidRPr="00E35817">
        <w:rPr>
          <w:rFonts w:ascii="Times New Roman" w:hAnsi="Times New Roman"/>
          <w:color w:val="auto"/>
          <w:sz w:val="24"/>
          <w:szCs w:val="24"/>
        </w:rPr>
        <w:t>, но не более чем на 20 рабочих дней на основании решения главы Администрации города.</w:t>
      </w:r>
    </w:p>
    <w:p w:rsidR="0072748E" w:rsidRDefault="0072748E" w:rsidP="0072748E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53CDF">
        <w:rPr>
          <w:rFonts w:ascii="Times New Roman" w:hAnsi="Times New Roman"/>
          <w:color w:val="auto"/>
          <w:sz w:val="24"/>
          <w:szCs w:val="24"/>
        </w:rPr>
        <w:t xml:space="preserve">43. Решения, принятые по жалобе, в дальнейшем могут быть обжалованы в судебном порядке.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2748E" w:rsidRDefault="0072748E" w:rsidP="0072748E">
      <w:pPr>
        <w:widowControl/>
        <w:spacing w:after="200" w:line="276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72748E" w:rsidRPr="0072748E" w:rsidRDefault="0072748E" w:rsidP="0072748E">
      <w:pPr>
        <w:pStyle w:val="a3"/>
        <w:ind w:left="5103"/>
        <w:jc w:val="both"/>
        <w:rPr>
          <w:rFonts w:ascii="Times New Roman" w:hAnsi="Times New Roman" w:cs="Times New Roman"/>
          <w:vertAlign w:val="superscript"/>
        </w:rPr>
      </w:pPr>
      <w:r w:rsidRPr="0072748E">
        <w:rPr>
          <w:rFonts w:ascii="Times New Roman" w:hAnsi="Times New Roman" w:cs="Times New Roman"/>
        </w:rPr>
        <w:t>Приложение № 1 к Положению о муниципальном  жилищном контроле на территории муниципального образования «Город Обнинск»</w:t>
      </w:r>
    </w:p>
    <w:p w:rsidR="0072748E" w:rsidRPr="0072748E" w:rsidRDefault="0072748E" w:rsidP="0072748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748E" w:rsidRPr="0072748E" w:rsidRDefault="0072748E" w:rsidP="00727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</w:rPr>
        <w:t>Критерии отнесения объектов контроля к категориям риска</w:t>
      </w:r>
    </w:p>
    <w:p w:rsidR="0072748E" w:rsidRPr="0072748E" w:rsidRDefault="0072748E" w:rsidP="0072748E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2748E">
        <w:rPr>
          <w:rFonts w:ascii="Times New Roman" w:hAnsi="Times New Roman" w:cs="Times New Roman"/>
          <w:b/>
          <w:sz w:val="24"/>
          <w:szCs w:val="24"/>
        </w:rPr>
        <w:t>в рамках осуществления муниципального контроля</w:t>
      </w:r>
    </w:p>
    <w:p w:rsidR="0072748E" w:rsidRPr="0072748E" w:rsidRDefault="0072748E" w:rsidP="00727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 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 1. Отнесение объектов контроля</w:t>
      </w:r>
      <w:r w:rsidRPr="0072748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2748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категории риска осуществляется в зависимости от значения показателя риска: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при значении показателя риска более 5 объект контроля относится к категории высокого риска;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при значении показателя риска от 2 до 5 включительно - к категории среднего риска;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2. Показатель риска рассчитывается по следующей формуле: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 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К = 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748E">
        <w:rPr>
          <w:rFonts w:ascii="Times New Roman" w:hAnsi="Times New Roman" w:cs="Times New Roman"/>
          <w:sz w:val="24"/>
          <w:szCs w:val="24"/>
        </w:rPr>
        <w:t xml:space="preserve"> + 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48E">
        <w:rPr>
          <w:rFonts w:ascii="Times New Roman" w:hAnsi="Times New Roman" w:cs="Times New Roman"/>
          <w:sz w:val="24"/>
          <w:szCs w:val="24"/>
        </w:rPr>
        <w:t xml:space="preserve"> + 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48E">
        <w:rPr>
          <w:rFonts w:ascii="Times New Roman" w:hAnsi="Times New Roman" w:cs="Times New Roman"/>
          <w:sz w:val="24"/>
          <w:szCs w:val="24"/>
        </w:rPr>
        <w:t>, где: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 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- показатель риска;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748E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19.4.1 Кодекса Российской Федерации об административных правонарушениях, вынесенных по протоколам об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>, составленных Контрольным органом;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48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48E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proofErr w:type="spellStart"/>
      <w:r w:rsidRPr="0072748E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2748E">
        <w:rPr>
          <w:rFonts w:ascii="Times New Roman" w:hAnsi="Times New Roman" w:cs="Times New Roman"/>
          <w:sz w:val="24"/>
          <w:szCs w:val="24"/>
        </w:rPr>
        <w:t xml:space="preserve">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48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72748E">
        <w:rPr>
          <w:rFonts w:ascii="Times New Roman" w:hAnsi="Times New Roman" w:cs="Times New Roman"/>
          <w:sz w:val="24"/>
          <w:szCs w:val="24"/>
        </w:rPr>
        <w:t xml:space="preserve">, составленных Контрольным органом. </w:t>
      </w:r>
    </w:p>
    <w:p w:rsidR="0072748E" w:rsidRPr="0072748E" w:rsidRDefault="0072748E" w:rsidP="007274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8E">
        <w:rPr>
          <w:rFonts w:ascii="Times New Roman" w:hAnsi="Times New Roman" w:cs="Times New Roman"/>
          <w:sz w:val="24"/>
          <w:szCs w:val="24"/>
        </w:rPr>
        <w:t>V</w:t>
      </w:r>
      <w:r w:rsidRPr="007274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48E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CB5E0F" w:rsidRPr="0072748E" w:rsidRDefault="00CB5E0F">
      <w:pPr>
        <w:rPr>
          <w:rFonts w:ascii="Times New Roman" w:hAnsi="Times New Roman"/>
        </w:rPr>
      </w:pPr>
    </w:p>
    <w:sectPr w:rsidR="00CB5E0F" w:rsidRPr="0072748E" w:rsidSect="00460436">
      <w:pgSz w:w="11906" w:h="16838"/>
      <w:pgMar w:top="1134" w:right="566" w:bottom="1276" w:left="1701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90"/>
    <w:multiLevelType w:val="hybridMultilevel"/>
    <w:tmpl w:val="717C0A06"/>
    <w:lvl w:ilvl="0" w:tplc="E2B00A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2748E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8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link w:val="a5"/>
    <w:qFormat/>
    <w:rsid w:val="0072748E"/>
    <w:pPr>
      <w:ind w:left="720"/>
      <w:contextualSpacing/>
    </w:pPr>
    <w:rPr>
      <w:color w:val="auto"/>
      <w:lang w:val="x-none" w:eastAsia="x-none"/>
    </w:rPr>
  </w:style>
  <w:style w:type="character" w:customStyle="1" w:styleId="a5">
    <w:name w:val="Абзац списка Знак"/>
    <w:link w:val="a4"/>
    <w:locked/>
    <w:rsid w:val="007274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Гиперссылка1"/>
    <w:basedOn w:val="a"/>
    <w:link w:val="a6"/>
    <w:uiPriority w:val="99"/>
    <w:rsid w:val="0072748E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6">
    <w:name w:val="Hyperlink"/>
    <w:link w:val="1"/>
    <w:uiPriority w:val="99"/>
    <w:rsid w:val="0072748E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8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link w:val="a5"/>
    <w:qFormat/>
    <w:rsid w:val="0072748E"/>
    <w:pPr>
      <w:ind w:left="720"/>
      <w:contextualSpacing/>
    </w:pPr>
    <w:rPr>
      <w:color w:val="auto"/>
      <w:lang w:val="x-none" w:eastAsia="x-none"/>
    </w:rPr>
  </w:style>
  <w:style w:type="character" w:customStyle="1" w:styleId="a5">
    <w:name w:val="Абзац списка Знак"/>
    <w:link w:val="a4"/>
    <w:locked/>
    <w:rsid w:val="0072748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Гиперссылка1"/>
    <w:basedOn w:val="a"/>
    <w:link w:val="a6"/>
    <w:uiPriority w:val="99"/>
    <w:rsid w:val="0072748E"/>
    <w:pPr>
      <w:widowControl/>
      <w:spacing w:after="200" w:line="276" w:lineRule="auto"/>
    </w:pPr>
    <w:rPr>
      <w:rFonts w:ascii="Calibri" w:hAnsi="Calibri"/>
      <w:color w:val="0000FF"/>
      <w:u w:val="single"/>
      <w:lang w:val="x-none" w:eastAsia="x-none"/>
    </w:rPr>
  </w:style>
  <w:style w:type="character" w:styleId="a6">
    <w:name w:val="Hyperlink"/>
    <w:link w:val="1"/>
    <w:uiPriority w:val="99"/>
    <w:rsid w:val="0072748E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5835</Words>
  <Characters>33264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V. Обжалование решений контрольного органа,</vt:lpstr>
      <vt:lpstr>действий (бездействия) его работников</vt:lpstr>
    </vt:vector>
  </TitlesOfParts>
  <Company/>
  <LinksUpToDate>false</LinksUpToDate>
  <CharactersWithSpaces>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2021-09-29T09:04:00Z</dcterms:created>
  <dcterms:modified xsi:type="dcterms:W3CDTF">2021-09-29T09:05:00Z</dcterms:modified>
</cp:coreProperties>
</file>