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16" w:rsidRDefault="00D52516" w:rsidP="00D52516">
      <w:pPr>
        <w:ind w:left="5103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Комитета по</w:t>
      </w:r>
      <w:r>
        <w:rPr>
          <w:bCs/>
          <w:iCs/>
        </w:rPr>
        <w:t xml:space="preserve"> экономической политике </w:t>
      </w:r>
      <w:r w:rsidRPr="0046087C">
        <w:rPr>
          <w:bCs/>
          <w:iCs/>
        </w:rPr>
        <w:t xml:space="preserve">о </w:t>
      </w:r>
      <w:r>
        <w:rPr>
          <w:bCs/>
          <w:iCs/>
        </w:rPr>
        <w:t xml:space="preserve"> р</w:t>
      </w:r>
      <w:r w:rsidRPr="0046087C">
        <w:rPr>
          <w:bCs/>
          <w:iCs/>
        </w:rPr>
        <w:t>аботе комитета за 201</w:t>
      </w:r>
      <w:r>
        <w:rPr>
          <w:bCs/>
          <w:iCs/>
        </w:rPr>
        <w:t>6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</w:t>
      </w:r>
      <w:r w:rsidRPr="0046087C">
        <w:rPr>
          <w:bCs/>
          <w:iCs/>
        </w:rPr>
        <w:t>т</w:t>
      </w:r>
      <w:r>
        <w:rPr>
          <w:bCs/>
          <w:iCs/>
        </w:rPr>
        <w:t xml:space="preserve"> 31.01.</w:t>
      </w:r>
      <w:r w:rsidRPr="0046087C">
        <w:rPr>
          <w:bCs/>
          <w:iCs/>
        </w:rPr>
        <w:t>201</w:t>
      </w:r>
      <w:r>
        <w:rPr>
          <w:bCs/>
          <w:iCs/>
        </w:rPr>
        <w:t xml:space="preserve">7 </w:t>
      </w:r>
      <w:r w:rsidRPr="0046087C">
        <w:rPr>
          <w:bCs/>
          <w:iCs/>
        </w:rPr>
        <w:t xml:space="preserve">№ </w:t>
      </w:r>
      <w:r>
        <w:rPr>
          <w:bCs/>
          <w:iCs/>
        </w:rPr>
        <w:t>15-25</w:t>
      </w:r>
    </w:p>
    <w:p w:rsidR="00D52516" w:rsidRPr="00D461B9" w:rsidRDefault="00D52516" w:rsidP="00D52516">
      <w:pPr>
        <w:rPr>
          <w:sz w:val="24"/>
          <w:szCs w:val="24"/>
        </w:rPr>
      </w:pPr>
    </w:p>
    <w:p w:rsidR="00D52516" w:rsidRPr="00D461B9" w:rsidRDefault="00D52516" w:rsidP="00D52516">
      <w:pPr>
        <w:jc w:val="center"/>
        <w:rPr>
          <w:b/>
          <w:sz w:val="24"/>
          <w:szCs w:val="24"/>
        </w:rPr>
      </w:pPr>
      <w:proofErr w:type="spellStart"/>
      <w:r w:rsidRPr="00D461B9">
        <w:rPr>
          <w:b/>
          <w:sz w:val="24"/>
          <w:szCs w:val="24"/>
        </w:rPr>
        <w:t>Отчет</w:t>
      </w:r>
      <w:proofErr w:type="spellEnd"/>
      <w:r w:rsidRPr="00D461B9">
        <w:rPr>
          <w:b/>
          <w:sz w:val="24"/>
          <w:szCs w:val="24"/>
        </w:rPr>
        <w:t xml:space="preserve"> о работе</w:t>
      </w:r>
    </w:p>
    <w:p w:rsidR="00D52516" w:rsidRDefault="00D52516" w:rsidP="00D52516">
      <w:pPr>
        <w:jc w:val="center"/>
        <w:rPr>
          <w:b/>
          <w:sz w:val="24"/>
          <w:szCs w:val="24"/>
        </w:rPr>
      </w:pPr>
      <w:r w:rsidRPr="00D461B9">
        <w:rPr>
          <w:b/>
          <w:sz w:val="24"/>
          <w:szCs w:val="24"/>
        </w:rPr>
        <w:t>комитета по экономической политике за 2016 год</w:t>
      </w:r>
    </w:p>
    <w:p w:rsidR="00D52516" w:rsidRPr="00D461B9" w:rsidRDefault="00D52516" w:rsidP="00D52516">
      <w:pPr>
        <w:jc w:val="both"/>
        <w:rPr>
          <w:b/>
          <w:sz w:val="24"/>
          <w:szCs w:val="24"/>
        </w:rPr>
      </w:pPr>
    </w:p>
    <w:p w:rsidR="00D52516" w:rsidRPr="00D461B9" w:rsidRDefault="00D52516" w:rsidP="00D52516">
      <w:pPr>
        <w:ind w:firstLine="708"/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В 2016 году комитет по экономической политике  работал в соответствии с </w:t>
      </w:r>
      <w:proofErr w:type="spellStart"/>
      <w:r w:rsidRPr="00D461B9">
        <w:rPr>
          <w:sz w:val="24"/>
          <w:szCs w:val="24"/>
        </w:rPr>
        <w:t>утвержденным</w:t>
      </w:r>
      <w:proofErr w:type="spellEnd"/>
      <w:r w:rsidRPr="00D461B9">
        <w:rPr>
          <w:sz w:val="24"/>
          <w:szCs w:val="24"/>
        </w:rPr>
        <w:t xml:space="preserve"> Планом работы на 2016 год. </w:t>
      </w:r>
    </w:p>
    <w:p w:rsidR="00D52516" w:rsidRPr="00D461B9" w:rsidRDefault="00D52516" w:rsidP="00D52516">
      <w:pPr>
        <w:ind w:firstLine="708"/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За </w:t>
      </w:r>
      <w:proofErr w:type="spellStart"/>
      <w:r w:rsidRPr="00D461B9">
        <w:rPr>
          <w:sz w:val="24"/>
          <w:szCs w:val="24"/>
        </w:rPr>
        <w:t>отчетный</w:t>
      </w:r>
      <w:proofErr w:type="spellEnd"/>
      <w:r w:rsidRPr="00D461B9">
        <w:rPr>
          <w:sz w:val="24"/>
          <w:szCs w:val="24"/>
        </w:rPr>
        <w:t xml:space="preserve"> период было проведено 12 заседаний комитета, из них 11 заседаний  были проведены совместно с комитетом по бюджету, финансам и налогам.</w:t>
      </w:r>
    </w:p>
    <w:p w:rsidR="00D52516" w:rsidRPr="00D461B9" w:rsidRDefault="00D52516" w:rsidP="00D52516">
      <w:pPr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Показатель  посещаемости депутатами заседаний комитета  составил 56%.   </w:t>
      </w:r>
    </w:p>
    <w:p w:rsidR="00D52516" w:rsidRPr="00D461B9" w:rsidRDefault="00D52516" w:rsidP="00D52516">
      <w:pPr>
        <w:ind w:firstLine="708"/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На заседаниях комитета в 2016 году было рассмотрено всего 64 вопроса, из них 36 вопросов, относящихся к вопросам ведения комитета по экономической политике. За </w:t>
      </w:r>
      <w:proofErr w:type="spellStart"/>
      <w:r w:rsidRPr="00D461B9">
        <w:rPr>
          <w:sz w:val="24"/>
          <w:szCs w:val="24"/>
        </w:rPr>
        <w:t>отчетный</w:t>
      </w:r>
      <w:proofErr w:type="spellEnd"/>
      <w:r w:rsidRPr="00D461B9">
        <w:rPr>
          <w:sz w:val="24"/>
          <w:szCs w:val="24"/>
        </w:rPr>
        <w:t xml:space="preserve"> период  26 проектов решений были  включены в повестку дня Обнинского городского Собрания и  приняты </w:t>
      </w:r>
      <w:proofErr w:type="spellStart"/>
      <w:r w:rsidRPr="00D461B9">
        <w:rPr>
          <w:sz w:val="24"/>
          <w:szCs w:val="24"/>
        </w:rPr>
        <w:t>Обнинским</w:t>
      </w:r>
      <w:proofErr w:type="spellEnd"/>
      <w:r w:rsidRPr="00D461B9">
        <w:rPr>
          <w:sz w:val="24"/>
          <w:szCs w:val="24"/>
        </w:rPr>
        <w:t xml:space="preserve"> городским Собранием, что составило 25% от всех решений.  </w:t>
      </w:r>
    </w:p>
    <w:p w:rsidR="00D52516" w:rsidRPr="00D461B9" w:rsidRDefault="00D52516" w:rsidP="00D52516">
      <w:pPr>
        <w:jc w:val="both"/>
        <w:rPr>
          <w:sz w:val="24"/>
          <w:szCs w:val="24"/>
        </w:rPr>
      </w:pPr>
    </w:p>
    <w:p w:rsidR="00D52516" w:rsidRPr="00D461B9" w:rsidRDefault="00D52516" w:rsidP="00D52516">
      <w:pPr>
        <w:ind w:firstLine="708"/>
        <w:jc w:val="both"/>
        <w:rPr>
          <w:sz w:val="24"/>
          <w:szCs w:val="24"/>
        </w:rPr>
      </w:pPr>
      <w:r w:rsidRPr="00D461B9">
        <w:rPr>
          <w:sz w:val="24"/>
          <w:szCs w:val="24"/>
        </w:rPr>
        <w:t>Структура проектов решений Обнинского городского Собрания, выносимых на официальное заседание комитетом по экономической политике:</w:t>
      </w:r>
    </w:p>
    <w:p w:rsidR="00D52516" w:rsidRPr="00D461B9" w:rsidRDefault="00D52516" w:rsidP="00D52516">
      <w:pPr>
        <w:jc w:val="both"/>
        <w:rPr>
          <w:sz w:val="24"/>
          <w:szCs w:val="24"/>
        </w:rPr>
      </w:pPr>
    </w:p>
    <w:p w:rsidR="00D52516" w:rsidRPr="00D461B9" w:rsidRDefault="00D52516" w:rsidP="00D52516">
      <w:pPr>
        <w:pStyle w:val="a4"/>
        <w:numPr>
          <w:ilvl w:val="0"/>
          <w:numId w:val="1"/>
        </w:numPr>
        <w:ind w:left="0" w:firstLine="349"/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6 проектов решений (23%) по вопросам управления муниципальной собственностью: </w:t>
      </w:r>
      <w:proofErr w:type="spellStart"/>
      <w:r w:rsidRPr="00D461B9">
        <w:rPr>
          <w:sz w:val="24"/>
          <w:szCs w:val="24"/>
        </w:rPr>
        <w:t>учет</w:t>
      </w:r>
      <w:proofErr w:type="spellEnd"/>
      <w:r w:rsidRPr="00D461B9">
        <w:rPr>
          <w:sz w:val="24"/>
          <w:szCs w:val="24"/>
        </w:rPr>
        <w:t xml:space="preserve"> и аренда муниципального имущества, утверждение базовой ставки арендной платы, установление размера отчислений части чистой прибыли в бюджет города муниципальными предприятиями по итогам 2016 года; </w:t>
      </w:r>
    </w:p>
    <w:p w:rsidR="00D52516" w:rsidRPr="00D461B9" w:rsidRDefault="00D52516" w:rsidP="00D525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461B9">
        <w:rPr>
          <w:sz w:val="24"/>
          <w:szCs w:val="24"/>
        </w:rPr>
        <w:t>2 проекта решений (8%) по вопросам регулирования потребительского рынка;</w:t>
      </w:r>
    </w:p>
    <w:p w:rsidR="00D52516" w:rsidRPr="00D461B9" w:rsidRDefault="00D52516" w:rsidP="00D525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4 проекта решений (15%) по вопросам комплексного развития города Обнинска; </w:t>
      </w:r>
    </w:p>
    <w:p w:rsidR="00D52516" w:rsidRPr="00D461B9" w:rsidRDefault="00D52516" w:rsidP="00D52516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1 проект решения (4%) по вопросам благоустройства и экологии: внесение изменений в правила благоустройства и озеленения территорий г. Обнинска; </w:t>
      </w:r>
    </w:p>
    <w:p w:rsidR="00D52516" w:rsidRPr="00D461B9" w:rsidRDefault="00D52516" w:rsidP="00D52516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D461B9">
        <w:rPr>
          <w:sz w:val="24"/>
          <w:szCs w:val="24"/>
        </w:rPr>
        <w:t>1 проект решения (4%) по вопросу утверждения Положения «О порядке выплаты денежной компенсации за приобретение средств контроля уровня сахара в крови (</w:t>
      </w:r>
      <w:proofErr w:type="gramStart"/>
      <w:r w:rsidRPr="00D461B9">
        <w:rPr>
          <w:sz w:val="24"/>
          <w:szCs w:val="24"/>
        </w:rPr>
        <w:t>тест-полосок</w:t>
      </w:r>
      <w:proofErr w:type="gramEnd"/>
      <w:r w:rsidRPr="00D461B9">
        <w:rPr>
          <w:sz w:val="24"/>
          <w:szCs w:val="24"/>
        </w:rPr>
        <w:t>) и расходных материалов для инсулиновых помп»;</w:t>
      </w:r>
    </w:p>
    <w:p w:rsidR="00D52516" w:rsidRDefault="00D52516" w:rsidP="00D525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461B9">
        <w:rPr>
          <w:sz w:val="24"/>
          <w:szCs w:val="24"/>
        </w:rPr>
        <w:t>12 проектов реш</w:t>
      </w:r>
      <w:r>
        <w:rPr>
          <w:sz w:val="24"/>
          <w:szCs w:val="24"/>
        </w:rPr>
        <w:t>ений (46%) - прочие по вопросы.</w:t>
      </w:r>
    </w:p>
    <w:p w:rsidR="00D52516" w:rsidRPr="00D461B9" w:rsidRDefault="00D52516" w:rsidP="00D52516">
      <w:pPr>
        <w:pStyle w:val="a4"/>
        <w:jc w:val="both"/>
        <w:rPr>
          <w:sz w:val="24"/>
          <w:szCs w:val="24"/>
        </w:rPr>
      </w:pPr>
    </w:p>
    <w:p w:rsidR="00D52516" w:rsidRPr="00D461B9" w:rsidRDefault="00D52516" w:rsidP="00D52516">
      <w:pPr>
        <w:jc w:val="center"/>
        <w:rPr>
          <w:b/>
          <w:sz w:val="24"/>
          <w:szCs w:val="24"/>
        </w:rPr>
      </w:pPr>
      <w:r w:rsidRPr="00D461B9">
        <w:rPr>
          <w:b/>
          <w:sz w:val="24"/>
          <w:szCs w:val="24"/>
        </w:rPr>
        <w:t>Анализ исполнения плана работы</w:t>
      </w:r>
    </w:p>
    <w:p w:rsidR="00D52516" w:rsidRPr="00D461B9" w:rsidRDefault="00D52516" w:rsidP="00D52516">
      <w:pPr>
        <w:jc w:val="center"/>
        <w:rPr>
          <w:b/>
          <w:sz w:val="24"/>
          <w:szCs w:val="24"/>
        </w:rPr>
      </w:pPr>
      <w:r w:rsidRPr="00D461B9">
        <w:rPr>
          <w:b/>
          <w:sz w:val="24"/>
          <w:szCs w:val="24"/>
        </w:rPr>
        <w:t>комитета по экономической политике за  2016 год</w:t>
      </w:r>
    </w:p>
    <w:tbl>
      <w:tblPr>
        <w:tblW w:w="10064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266"/>
        <w:gridCol w:w="1565"/>
        <w:gridCol w:w="2806"/>
      </w:tblGrid>
      <w:tr w:rsidR="00D52516" w:rsidRPr="00B85D77" w:rsidTr="00BA5F6C">
        <w:trPr>
          <w:trHeight w:val="501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5D7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85D7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B85D77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B85D77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B85D77">
              <w:rPr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D52516" w:rsidRPr="00B85D77" w:rsidTr="00BA5F6C">
        <w:trPr>
          <w:trHeight w:val="55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line="255" w:lineRule="atLeast"/>
              <w:rPr>
                <w:sz w:val="24"/>
                <w:szCs w:val="24"/>
              </w:rPr>
            </w:pPr>
            <w:r w:rsidRPr="00B85D77">
              <w:rPr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Подготовка проектов решений Обнинского городского Собрания по вопросам ведения комитета по экономической политике.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</w:t>
            </w:r>
          </w:p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Принято 26 решений Обнинского городского Собрания</w:t>
            </w:r>
          </w:p>
        </w:tc>
      </w:tr>
      <w:tr w:rsidR="00D52516" w:rsidRPr="00B85D77" w:rsidTr="00BA5F6C">
        <w:trPr>
          <w:trHeight w:val="501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Изучение изменений в законодательстве по экономической политике.</w:t>
            </w:r>
          </w:p>
        </w:tc>
        <w:tc>
          <w:tcPr>
            <w:tcW w:w="4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52516" w:rsidRPr="00B85D77" w:rsidTr="00BA5F6C">
        <w:trPr>
          <w:trHeight w:val="553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Рассмотрение  обращений юридических и физических лиц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</w:t>
            </w:r>
          </w:p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lastRenderedPageBreak/>
              <w:t xml:space="preserve"> течение года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lastRenderedPageBreak/>
              <w:t xml:space="preserve">Поступило 3 обращения от физических и </w:t>
            </w:r>
            <w:r w:rsidRPr="00B85D77">
              <w:rPr>
                <w:color w:val="000000"/>
                <w:sz w:val="24"/>
                <w:szCs w:val="24"/>
              </w:rPr>
              <w:lastRenderedPageBreak/>
              <w:t>юридических лиц, было направлено 3 запроса и на все письма были вовремя даны ответы.</w:t>
            </w:r>
          </w:p>
        </w:tc>
      </w:tr>
      <w:tr w:rsidR="00D52516" w:rsidRPr="00B85D77" w:rsidTr="00BA5F6C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Контроль  исполнения Администрацией города Обнинска полномочий по управлению и распоряжению муниципальной собственностью.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</w:t>
            </w:r>
          </w:p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Заседания КЭП № 9 от 24.03.2016 и № 14 от 22.09.2016 Решения Обнинского городского Собрания от 29.03.16 № 04-11, от 27.09.2016 № 02-18, № 03-18, от 25.10.2016       № 03-19, </w:t>
            </w:r>
            <w:proofErr w:type="gramStart"/>
            <w:r w:rsidRPr="00B85D77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B85D77">
              <w:rPr>
                <w:color w:val="000000"/>
                <w:sz w:val="24"/>
                <w:szCs w:val="24"/>
              </w:rPr>
              <w:t xml:space="preserve"> 22.11.2016        № 04-20.</w:t>
            </w:r>
          </w:p>
        </w:tc>
      </w:tr>
      <w:tr w:rsidR="00D52516" w:rsidRPr="00B85D77" w:rsidTr="00BA5F6C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Разработка и утверждение Положения «О порядке выплаты денежной компенсации за приобретение средств контроля уровня сахара в крови (</w:t>
            </w:r>
            <w:proofErr w:type="gramStart"/>
            <w:r w:rsidRPr="00B85D77">
              <w:rPr>
                <w:color w:val="000000"/>
                <w:sz w:val="24"/>
                <w:szCs w:val="24"/>
              </w:rPr>
              <w:t>тест-полосок</w:t>
            </w:r>
            <w:proofErr w:type="gramEnd"/>
            <w:r w:rsidRPr="00B85D77">
              <w:rPr>
                <w:color w:val="000000"/>
                <w:sz w:val="24"/>
                <w:szCs w:val="24"/>
              </w:rPr>
              <w:t>) и расходных материалов для инсулиновых помп»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КЭП № 7 от 21.01.2016 г. Решение Обнинского городского Собрания от 26.01.16 № 02-08.</w:t>
            </w:r>
          </w:p>
        </w:tc>
      </w:tr>
      <w:tr w:rsidR="00D52516" w:rsidRPr="00B85D77" w:rsidTr="00BA5F6C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Рассмотрение на заседании комитета </w:t>
            </w:r>
            <w:proofErr w:type="spellStart"/>
            <w:r w:rsidRPr="00B85D77">
              <w:rPr>
                <w:color w:val="000000"/>
                <w:sz w:val="24"/>
                <w:szCs w:val="24"/>
              </w:rPr>
              <w:t>отчета</w:t>
            </w:r>
            <w:proofErr w:type="spellEnd"/>
            <w:r w:rsidRPr="00B85D77">
              <w:rPr>
                <w:color w:val="000000"/>
                <w:sz w:val="24"/>
                <w:szCs w:val="24"/>
              </w:rPr>
              <w:t xml:space="preserve"> Администрации города о задолженности и наличии просроченных договоров по аренде земли и имуществу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Администрацией города была представлена информация о размере задолженности  и о проделанной работе по взысканию задолженности в городской бюджет.</w:t>
            </w:r>
          </w:p>
        </w:tc>
      </w:tr>
      <w:tr w:rsidR="00D52516" w:rsidRPr="00B85D77" w:rsidTr="00BA5F6C">
        <w:trPr>
          <w:trHeight w:val="86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Мониторинг мероприятий по охране окружающей среды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</w:t>
            </w:r>
          </w:p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 КЭП № 9 от 24.03.16. Решение Обнинского городского Собрания от 29.03.16          № 10-11</w:t>
            </w:r>
          </w:p>
        </w:tc>
      </w:tr>
      <w:tr w:rsidR="00D52516" w:rsidRPr="00B85D77" w:rsidTr="00BA5F6C">
        <w:trPr>
          <w:trHeight w:val="96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Внесение изменений и дополнений в Правила землепользования и застройки муниципального образования «Город Обнинск»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в</w:t>
            </w:r>
          </w:p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КЭП № 13 от 23.06.2016. Решение Обнинского городского Собрания от 28.06.2016 № 08-14.</w:t>
            </w:r>
          </w:p>
        </w:tc>
      </w:tr>
      <w:tr w:rsidR="00D52516" w:rsidRPr="00B85D77" w:rsidTr="00BA5F6C">
        <w:trPr>
          <w:trHeight w:val="96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Работа по </w:t>
            </w:r>
            <w:proofErr w:type="spellStart"/>
            <w:r w:rsidRPr="00B85D77">
              <w:rPr>
                <w:color w:val="000000"/>
                <w:sz w:val="24"/>
                <w:szCs w:val="24"/>
              </w:rPr>
              <w:t>отчету</w:t>
            </w:r>
            <w:proofErr w:type="spellEnd"/>
            <w:r w:rsidRPr="00B85D77">
              <w:rPr>
                <w:color w:val="000000"/>
                <w:sz w:val="24"/>
                <w:szCs w:val="24"/>
              </w:rPr>
              <w:t xml:space="preserve"> об исполнении бюджета города за 2015 год. Анализ исполнения доходов бюджета города. Составление заключения.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85D77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85D77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КЭП № 12 от 19.05.2016. Решение от 24.05.2016 № 01-13</w:t>
            </w:r>
          </w:p>
        </w:tc>
      </w:tr>
      <w:tr w:rsidR="00D52516" w:rsidRPr="00B85D77" w:rsidTr="00BA5F6C">
        <w:trPr>
          <w:trHeight w:val="96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Анализ параметров прогноза социально-экономического развития города на 2017 – 2019 годы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КЭП № 13 от 23.06.2016. Решение от 28.06.2016 № 09-14</w:t>
            </w:r>
          </w:p>
        </w:tc>
      </w:tr>
      <w:tr w:rsidR="00D52516" w:rsidRPr="00B85D77" w:rsidTr="00BA5F6C">
        <w:trPr>
          <w:trHeight w:val="96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Рассмотрение нормативных правовых актов по вопросам, определяющим доходную часть бюджета города:</w:t>
            </w: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- аренда земли;</w:t>
            </w: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- аренда  нежилых помещений;</w:t>
            </w: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- установление нормы отчисления прибыли муниципальными предприятиями.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Заседание  КЭП № 13 от 23.06.16. Решение Обнинского городского Собрания от 28.06.16 № 10-14 </w:t>
            </w: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 КЭП № 14 от 25.09.16.  Решения Обнинского городского Собрания от 27.09.16 № 02-18, № 03-18.</w:t>
            </w:r>
          </w:p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Заседание  КЭП № 15 от 20.10.16. Решение Обнинского городского Собрания от 25.10.16 № 02-19</w:t>
            </w:r>
          </w:p>
        </w:tc>
      </w:tr>
      <w:tr w:rsidR="00D52516" w:rsidRPr="00B85D77" w:rsidTr="00BA5F6C">
        <w:trPr>
          <w:trHeight w:val="96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 xml:space="preserve">Рассмотрение проекта бюджета города на 2017 год и плановый период 2018 и 2019 годов 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516" w:rsidRPr="00B85D77" w:rsidRDefault="00D52516" w:rsidP="00BA5F6C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B85D77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B85D77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516" w:rsidRPr="00B85D77" w:rsidRDefault="00D52516" w:rsidP="00BA5F6C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B85D77">
              <w:rPr>
                <w:color w:val="000000"/>
                <w:sz w:val="24"/>
                <w:szCs w:val="24"/>
              </w:rPr>
              <w:t>Заседания КЭП  № 17 от 17.11.16,  № 18 от 18.11.16.  Решения Обнинского городского Собрания от 06.12.16 № 03-22 и от 13.12.16 № 01-23</w:t>
            </w:r>
          </w:p>
        </w:tc>
      </w:tr>
    </w:tbl>
    <w:p w:rsidR="00D52516" w:rsidRPr="00B85D77" w:rsidRDefault="00D52516" w:rsidP="00D52516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4"/>
          <w:szCs w:val="24"/>
        </w:rPr>
      </w:pPr>
    </w:p>
    <w:p w:rsidR="00D52516" w:rsidRPr="00B85D77" w:rsidRDefault="00D52516" w:rsidP="00D52516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4"/>
          <w:szCs w:val="24"/>
        </w:rPr>
      </w:pPr>
      <w:r w:rsidRPr="00B85D77">
        <w:rPr>
          <w:b/>
          <w:color w:val="000000"/>
          <w:kern w:val="24"/>
          <w:sz w:val="24"/>
          <w:szCs w:val="24"/>
        </w:rPr>
        <w:t>Итоги работы комитета по экономической политике</w:t>
      </w:r>
      <w:r>
        <w:rPr>
          <w:b/>
          <w:color w:val="000000"/>
          <w:kern w:val="24"/>
          <w:sz w:val="24"/>
          <w:szCs w:val="24"/>
        </w:rPr>
        <w:t xml:space="preserve"> </w:t>
      </w:r>
      <w:r w:rsidRPr="00B85D77">
        <w:rPr>
          <w:b/>
          <w:color w:val="000000"/>
          <w:kern w:val="24"/>
          <w:sz w:val="24"/>
          <w:szCs w:val="24"/>
        </w:rPr>
        <w:t>за 2016 год</w:t>
      </w:r>
    </w:p>
    <w:p w:rsidR="00D52516" w:rsidRPr="00D461B9" w:rsidRDefault="00D52516" w:rsidP="00D52516">
      <w:pPr>
        <w:ind w:firstLine="708"/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За </w:t>
      </w:r>
      <w:proofErr w:type="spellStart"/>
      <w:r w:rsidRPr="00D461B9">
        <w:rPr>
          <w:sz w:val="24"/>
          <w:szCs w:val="24"/>
        </w:rPr>
        <w:t>отчетный</w:t>
      </w:r>
      <w:proofErr w:type="spellEnd"/>
      <w:r w:rsidRPr="00D461B9">
        <w:rPr>
          <w:sz w:val="24"/>
          <w:szCs w:val="24"/>
        </w:rPr>
        <w:t xml:space="preserve"> период на заседаниях комитета было рассмотрено 36 вопросов, относящихся к вопросам ведения комитета (всего 64 вопроса). По решению комитета на заседания городского Собрания было вынесено 26 проектов решений, что составило 25% от всех проектов решений Обнинского городского Собрания, принятых за  2016 год. </w:t>
      </w:r>
    </w:p>
    <w:p w:rsidR="00D52516" w:rsidRPr="00D461B9" w:rsidRDefault="00D52516" w:rsidP="00D52516">
      <w:pPr>
        <w:ind w:firstLine="708"/>
        <w:jc w:val="both"/>
        <w:rPr>
          <w:sz w:val="24"/>
          <w:szCs w:val="24"/>
        </w:rPr>
      </w:pPr>
      <w:r w:rsidRPr="00D461B9">
        <w:rPr>
          <w:sz w:val="24"/>
          <w:szCs w:val="24"/>
        </w:rPr>
        <w:t>За 2016 год в комитет поступило 3 обращения от граждан и организаций города, по всем обращениям направлены ответы.   Комитетом направлено 6 запросов в Администрацию города Обнинска о предоставлении дополнительной информации.</w:t>
      </w:r>
    </w:p>
    <w:p w:rsidR="00D52516" w:rsidRPr="00D461B9" w:rsidRDefault="00D52516" w:rsidP="00D52516">
      <w:pPr>
        <w:jc w:val="both"/>
        <w:rPr>
          <w:sz w:val="24"/>
          <w:szCs w:val="24"/>
        </w:rPr>
      </w:pPr>
      <w:r w:rsidRPr="00D461B9">
        <w:rPr>
          <w:sz w:val="24"/>
          <w:szCs w:val="24"/>
        </w:rPr>
        <w:t xml:space="preserve">План работы комитета выполнен в полном </w:t>
      </w:r>
      <w:proofErr w:type="spellStart"/>
      <w:r w:rsidRPr="00D461B9">
        <w:rPr>
          <w:sz w:val="24"/>
          <w:szCs w:val="24"/>
        </w:rPr>
        <w:t>объеме</w:t>
      </w:r>
      <w:proofErr w:type="spellEnd"/>
      <w:r w:rsidRPr="00D461B9">
        <w:rPr>
          <w:sz w:val="24"/>
          <w:szCs w:val="24"/>
        </w:rPr>
        <w:t>.</w:t>
      </w:r>
    </w:p>
    <w:p w:rsidR="00D52516" w:rsidRDefault="00D52516" w:rsidP="00D52516">
      <w:pPr>
        <w:tabs>
          <w:tab w:val="left" w:pos="4513"/>
        </w:tabs>
        <w:jc w:val="both"/>
        <w:rPr>
          <w:sz w:val="24"/>
          <w:szCs w:val="24"/>
        </w:rPr>
      </w:pPr>
    </w:p>
    <w:p w:rsidR="00D52516" w:rsidRDefault="00D52516" w:rsidP="00D52516">
      <w:pPr>
        <w:tabs>
          <w:tab w:val="left" w:pos="4513"/>
        </w:tabs>
        <w:jc w:val="both"/>
        <w:rPr>
          <w:sz w:val="24"/>
          <w:szCs w:val="24"/>
        </w:rPr>
      </w:pPr>
    </w:p>
    <w:p w:rsidR="00CB5E0F" w:rsidRDefault="00D52516" w:rsidP="00D52516">
      <w:r w:rsidRPr="00B85D77">
        <w:rPr>
          <w:sz w:val="24"/>
          <w:szCs w:val="24"/>
        </w:rPr>
        <w:t xml:space="preserve"> Председатель комитета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85D77">
        <w:rPr>
          <w:sz w:val="24"/>
          <w:szCs w:val="24"/>
        </w:rPr>
        <w:t>Л.А. Березнер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FD4"/>
    <w:multiLevelType w:val="hybridMultilevel"/>
    <w:tmpl w:val="A166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516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2017-02-03T08:08:00Z</dcterms:created>
  <dcterms:modified xsi:type="dcterms:W3CDTF">2017-02-03T08:09:00Z</dcterms:modified>
</cp:coreProperties>
</file>