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C1" w:rsidRDefault="003657C1" w:rsidP="003657C1">
      <w:pPr>
        <w:overflowPunct/>
        <w:autoSpaceDE/>
        <w:autoSpaceDN/>
        <w:adjustRightInd/>
        <w:ind w:left="5103"/>
        <w:textAlignment w:val="auto"/>
        <w:rPr>
          <w:bCs/>
          <w:iCs/>
          <w:sz w:val="20"/>
        </w:rPr>
      </w:pPr>
      <w:r w:rsidRPr="00E6673C">
        <w:rPr>
          <w:bCs/>
          <w:iCs/>
          <w:sz w:val="20"/>
        </w:rPr>
        <w:t>Приложение к решению Обнинского городского Со</w:t>
      </w:r>
      <w:r>
        <w:rPr>
          <w:bCs/>
          <w:iCs/>
          <w:sz w:val="20"/>
        </w:rPr>
        <w:t xml:space="preserve">брания «Об </w:t>
      </w:r>
      <w:proofErr w:type="spellStart"/>
      <w:r>
        <w:rPr>
          <w:bCs/>
          <w:iCs/>
          <w:sz w:val="20"/>
        </w:rPr>
        <w:t>отчете</w:t>
      </w:r>
      <w:proofErr w:type="spellEnd"/>
      <w:r>
        <w:rPr>
          <w:bCs/>
          <w:iCs/>
          <w:sz w:val="20"/>
        </w:rPr>
        <w:t xml:space="preserve"> председателя к</w:t>
      </w:r>
      <w:r w:rsidRPr="00E6673C">
        <w:rPr>
          <w:bCs/>
          <w:iCs/>
          <w:sz w:val="20"/>
        </w:rPr>
        <w:t>омитета по социальной пол</w:t>
      </w:r>
      <w:r>
        <w:rPr>
          <w:bCs/>
          <w:iCs/>
          <w:sz w:val="20"/>
        </w:rPr>
        <w:t>итике о работе комитета  за 2016</w:t>
      </w:r>
      <w:r w:rsidRPr="00E6673C">
        <w:rPr>
          <w:bCs/>
          <w:iCs/>
          <w:sz w:val="20"/>
        </w:rPr>
        <w:t xml:space="preserve"> год» </w:t>
      </w:r>
      <w:r>
        <w:rPr>
          <w:bCs/>
          <w:iCs/>
          <w:sz w:val="20"/>
        </w:rPr>
        <w:t xml:space="preserve">от 31.01.2017 </w:t>
      </w:r>
      <w:r w:rsidRPr="00E6673C">
        <w:rPr>
          <w:bCs/>
          <w:iCs/>
          <w:sz w:val="20"/>
        </w:rPr>
        <w:t xml:space="preserve">№ </w:t>
      </w:r>
      <w:r>
        <w:rPr>
          <w:bCs/>
          <w:iCs/>
          <w:sz w:val="20"/>
        </w:rPr>
        <w:t>17-25</w:t>
      </w:r>
    </w:p>
    <w:p w:rsidR="003657C1" w:rsidRDefault="003657C1" w:rsidP="003657C1">
      <w:pPr>
        <w:overflowPunct/>
        <w:autoSpaceDE/>
        <w:autoSpaceDN/>
        <w:adjustRightInd/>
        <w:ind w:left="5103"/>
        <w:textAlignment w:val="auto"/>
        <w:rPr>
          <w:bCs/>
          <w:iCs/>
          <w:sz w:val="20"/>
        </w:rPr>
      </w:pPr>
    </w:p>
    <w:p w:rsidR="003657C1" w:rsidRPr="00EB540F" w:rsidRDefault="003657C1" w:rsidP="003657C1">
      <w:pPr>
        <w:overflowPunct/>
        <w:autoSpaceDE/>
        <w:autoSpaceDN/>
        <w:adjustRightInd/>
        <w:ind w:left="5103"/>
        <w:textAlignment w:val="auto"/>
        <w:rPr>
          <w:bCs/>
          <w:iCs/>
          <w:sz w:val="20"/>
        </w:rPr>
      </w:pPr>
    </w:p>
    <w:p w:rsidR="003657C1" w:rsidRPr="00EB540F" w:rsidRDefault="003657C1" w:rsidP="003657C1">
      <w:pPr>
        <w:jc w:val="center"/>
        <w:rPr>
          <w:b/>
          <w:sz w:val="22"/>
          <w:szCs w:val="22"/>
        </w:rPr>
      </w:pPr>
      <w:r w:rsidRPr="00EB540F">
        <w:rPr>
          <w:b/>
          <w:sz w:val="22"/>
          <w:szCs w:val="22"/>
        </w:rPr>
        <w:t>ОТЧЁТ</w:t>
      </w:r>
    </w:p>
    <w:p w:rsidR="003657C1" w:rsidRPr="0010607D" w:rsidRDefault="003657C1" w:rsidP="003657C1">
      <w:pPr>
        <w:jc w:val="center"/>
        <w:rPr>
          <w:sz w:val="22"/>
          <w:szCs w:val="22"/>
        </w:rPr>
      </w:pPr>
      <w:r w:rsidRPr="00EB540F">
        <w:rPr>
          <w:b/>
          <w:sz w:val="22"/>
          <w:szCs w:val="22"/>
        </w:rPr>
        <w:t>КОМИТЕТА ПО СОЦИАЛЬНОЙ ПОЛИТИКЕ ЗА 2016 ГОД</w:t>
      </w:r>
    </w:p>
    <w:p w:rsidR="003657C1" w:rsidRPr="0058199C" w:rsidRDefault="003657C1" w:rsidP="003657C1">
      <w:pPr>
        <w:jc w:val="center"/>
        <w:rPr>
          <w:b/>
          <w:bCs/>
        </w:rPr>
      </w:pPr>
    </w:p>
    <w:p w:rsidR="003657C1" w:rsidRPr="0010607D" w:rsidRDefault="003657C1" w:rsidP="003657C1">
      <w:pPr>
        <w:ind w:firstLine="709"/>
        <w:jc w:val="both"/>
        <w:rPr>
          <w:sz w:val="24"/>
          <w:szCs w:val="24"/>
        </w:rPr>
      </w:pPr>
      <w:r w:rsidRPr="0010607D">
        <w:rPr>
          <w:sz w:val="24"/>
          <w:szCs w:val="24"/>
        </w:rPr>
        <w:t>Работа комитета по социальной политике в 201</w:t>
      </w:r>
      <w:r>
        <w:rPr>
          <w:sz w:val="24"/>
          <w:szCs w:val="24"/>
        </w:rPr>
        <w:t>6</w:t>
      </w:r>
      <w:r w:rsidRPr="0010607D">
        <w:rPr>
          <w:sz w:val="24"/>
          <w:szCs w:val="24"/>
        </w:rPr>
        <w:t xml:space="preserve"> году проводилась в соответствии с </w:t>
      </w:r>
      <w:proofErr w:type="spellStart"/>
      <w:r w:rsidRPr="0010607D">
        <w:rPr>
          <w:sz w:val="24"/>
          <w:szCs w:val="24"/>
        </w:rPr>
        <w:t>утвержденным</w:t>
      </w:r>
      <w:proofErr w:type="spellEnd"/>
      <w:r w:rsidRPr="0010607D">
        <w:rPr>
          <w:sz w:val="24"/>
          <w:szCs w:val="24"/>
        </w:rPr>
        <w:t xml:space="preserve"> планом работы на 201</w:t>
      </w:r>
      <w:r>
        <w:rPr>
          <w:sz w:val="24"/>
          <w:szCs w:val="24"/>
        </w:rPr>
        <w:t>6</w:t>
      </w:r>
      <w:r w:rsidRPr="0010607D">
        <w:rPr>
          <w:sz w:val="24"/>
          <w:szCs w:val="24"/>
        </w:rPr>
        <w:t xml:space="preserve"> год по вопросам ведения комитета. </w:t>
      </w:r>
    </w:p>
    <w:p w:rsidR="003657C1" w:rsidRPr="0010607D" w:rsidRDefault="003657C1" w:rsidP="003657C1">
      <w:pPr>
        <w:ind w:firstLine="709"/>
        <w:jc w:val="both"/>
        <w:rPr>
          <w:sz w:val="24"/>
          <w:szCs w:val="24"/>
        </w:rPr>
      </w:pPr>
      <w:r w:rsidRPr="0010607D">
        <w:rPr>
          <w:sz w:val="24"/>
          <w:szCs w:val="24"/>
        </w:rPr>
        <w:t xml:space="preserve">За </w:t>
      </w:r>
      <w:proofErr w:type="spellStart"/>
      <w:r w:rsidRPr="0010607D">
        <w:rPr>
          <w:sz w:val="24"/>
          <w:szCs w:val="24"/>
        </w:rPr>
        <w:t>отчетный</w:t>
      </w:r>
      <w:proofErr w:type="spellEnd"/>
      <w:r w:rsidRPr="0010607D">
        <w:rPr>
          <w:sz w:val="24"/>
          <w:szCs w:val="24"/>
        </w:rPr>
        <w:t xml:space="preserve"> период было проведено </w:t>
      </w:r>
      <w:r>
        <w:rPr>
          <w:sz w:val="24"/>
          <w:szCs w:val="24"/>
        </w:rPr>
        <w:t>9</w:t>
      </w:r>
      <w:r w:rsidRPr="0010607D">
        <w:rPr>
          <w:sz w:val="24"/>
          <w:szCs w:val="24"/>
        </w:rPr>
        <w:t xml:space="preserve"> заседаний комитета, на которых было рассмотрено </w:t>
      </w:r>
      <w:r>
        <w:rPr>
          <w:sz w:val="24"/>
          <w:szCs w:val="24"/>
        </w:rPr>
        <w:t>41</w:t>
      </w:r>
      <w:r w:rsidRPr="0010607D">
        <w:rPr>
          <w:sz w:val="24"/>
          <w:szCs w:val="24"/>
        </w:rPr>
        <w:t xml:space="preserve"> вопр</w:t>
      </w:r>
      <w:r>
        <w:rPr>
          <w:sz w:val="24"/>
          <w:szCs w:val="24"/>
        </w:rPr>
        <w:t xml:space="preserve">осов (исключая раздел «Разное»), </w:t>
      </w:r>
      <w:r w:rsidRPr="0010607D">
        <w:rPr>
          <w:sz w:val="24"/>
        </w:rPr>
        <w:t xml:space="preserve">на заседания городского Собрания вынесено </w:t>
      </w:r>
      <w:r>
        <w:rPr>
          <w:sz w:val="24"/>
        </w:rPr>
        <w:t>17</w:t>
      </w:r>
      <w:r w:rsidRPr="0010607D">
        <w:rPr>
          <w:sz w:val="24"/>
        </w:rPr>
        <w:t xml:space="preserve"> проектов решений:</w:t>
      </w:r>
    </w:p>
    <w:p w:rsidR="003657C1" w:rsidRPr="0010607D" w:rsidRDefault="003657C1" w:rsidP="003657C1">
      <w:pPr>
        <w:pStyle w:val="2"/>
        <w:rPr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91"/>
        <w:gridCol w:w="5782"/>
        <w:gridCol w:w="2681"/>
      </w:tblGrid>
      <w:tr w:rsidR="003657C1" w:rsidRPr="0010607D" w:rsidTr="00BA5F6C">
        <w:trPr>
          <w:trHeight w:val="928"/>
        </w:trPr>
        <w:tc>
          <w:tcPr>
            <w:tcW w:w="804" w:type="dxa"/>
          </w:tcPr>
          <w:p w:rsidR="003657C1" w:rsidRPr="0010607D" w:rsidRDefault="003657C1" w:rsidP="00BA5F6C">
            <w:pPr>
              <w:pStyle w:val="2"/>
              <w:rPr>
                <w:sz w:val="24"/>
              </w:rPr>
            </w:pPr>
            <w:r w:rsidRPr="0010607D">
              <w:rPr>
                <w:sz w:val="24"/>
              </w:rPr>
              <w:t xml:space="preserve">№ </w:t>
            </w:r>
            <w:proofErr w:type="gramStart"/>
            <w:r w:rsidRPr="0010607D">
              <w:rPr>
                <w:sz w:val="24"/>
              </w:rPr>
              <w:t>п</w:t>
            </w:r>
            <w:proofErr w:type="gramEnd"/>
            <w:r w:rsidRPr="0010607D">
              <w:rPr>
                <w:sz w:val="24"/>
              </w:rPr>
              <w:t>/п</w:t>
            </w:r>
          </w:p>
        </w:tc>
        <w:tc>
          <w:tcPr>
            <w:tcW w:w="6036" w:type="dxa"/>
          </w:tcPr>
          <w:p w:rsidR="003657C1" w:rsidRPr="0010607D" w:rsidRDefault="003657C1" w:rsidP="00BA5F6C">
            <w:pPr>
              <w:pStyle w:val="2"/>
              <w:jc w:val="center"/>
              <w:rPr>
                <w:sz w:val="24"/>
              </w:rPr>
            </w:pPr>
            <w:r w:rsidRPr="0010607D">
              <w:rPr>
                <w:sz w:val="24"/>
              </w:rPr>
              <w:t xml:space="preserve">Проект решения </w:t>
            </w:r>
          </w:p>
        </w:tc>
        <w:tc>
          <w:tcPr>
            <w:tcW w:w="2731" w:type="dxa"/>
          </w:tcPr>
          <w:p w:rsidR="003657C1" w:rsidRPr="0010607D" w:rsidRDefault="003657C1" w:rsidP="00BA5F6C">
            <w:pPr>
              <w:pStyle w:val="2"/>
              <w:jc w:val="center"/>
              <w:rPr>
                <w:sz w:val="24"/>
              </w:rPr>
            </w:pPr>
            <w:r w:rsidRPr="0010607D">
              <w:rPr>
                <w:sz w:val="24"/>
              </w:rPr>
              <w:t xml:space="preserve">Принятое решение </w:t>
            </w:r>
          </w:p>
        </w:tc>
      </w:tr>
      <w:tr w:rsidR="003657C1" w:rsidRPr="0010607D" w:rsidTr="00BA5F6C">
        <w:trPr>
          <w:trHeight w:val="928"/>
        </w:trPr>
        <w:tc>
          <w:tcPr>
            <w:tcW w:w="804" w:type="dxa"/>
          </w:tcPr>
          <w:p w:rsidR="003657C1" w:rsidRPr="0010607D" w:rsidRDefault="003657C1" w:rsidP="00BA5F6C">
            <w:pPr>
              <w:pStyle w:val="2"/>
              <w:rPr>
                <w:sz w:val="24"/>
              </w:rPr>
            </w:pPr>
            <w:r w:rsidRPr="0010607D">
              <w:rPr>
                <w:sz w:val="24"/>
              </w:rPr>
              <w:t>1.</w:t>
            </w:r>
          </w:p>
        </w:tc>
        <w:tc>
          <w:tcPr>
            <w:tcW w:w="6036" w:type="dxa"/>
          </w:tcPr>
          <w:p w:rsidR="003657C1" w:rsidRDefault="003657C1" w:rsidP="00BA5F6C">
            <w:pPr>
              <w:pStyle w:val="2"/>
              <w:rPr>
                <w:sz w:val="24"/>
              </w:rPr>
            </w:pPr>
            <w:r w:rsidRPr="0010607D">
              <w:rPr>
                <w:sz w:val="24"/>
              </w:rPr>
              <w:t xml:space="preserve">Об утверждении Положения о порядке выплаты  денежной компенсации за </w:t>
            </w:r>
            <w:r>
              <w:rPr>
                <w:sz w:val="24"/>
              </w:rPr>
              <w:t>приобретение средств контроля уровня сахара в крови (</w:t>
            </w:r>
            <w:proofErr w:type="gramStart"/>
            <w:r>
              <w:rPr>
                <w:sz w:val="24"/>
              </w:rPr>
              <w:t>тест-полосок</w:t>
            </w:r>
            <w:proofErr w:type="gramEnd"/>
            <w:r>
              <w:rPr>
                <w:sz w:val="24"/>
              </w:rPr>
              <w:t>) и расходных материалов для инсулиновых помп</w:t>
            </w:r>
          </w:p>
        </w:tc>
        <w:tc>
          <w:tcPr>
            <w:tcW w:w="2731" w:type="dxa"/>
          </w:tcPr>
          <w:p w:rsidR="003657C1" w:rsidRPr="0010607D" w:rsidRDefault="003657C1" w:rsidP="00BA5F6C">
            <w:pPr>
              <w:pStyle w:val="2"/>
              <w:jc w:val="center"/>
              <w:rPr>
                <w:sz w:val="24"/>
              </w:rPr>
            </w:pPr>
            <w:r w:rsidRPr="0010607D">
              <w:rPr>
                <w:sz w:val="24"/>
              </w:rPr>
              <w:t>№ 02-</w:t>
            </w:r>
            <w:r>
              <w:rPr>
                <w:sz w:val="24"/>
              </w:rPr>
              <w:t>08</w:t>
            </w:r>
            <w:r w:rsidRPr="0010607D">
              <w:rPr>
                <w:sz w:val="24"/>
              </w:rPr>
              <w:t xml:space="preserve"> </w:t>
            </w:r>
          </w:p>
          <w:p w:rsidR="003657C1" w:rsidRPr="0010607D" w:rsidRDefault="003657C1" w:rsidP="00BA5F6C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от 26</w:t>
            </w:r>
            <w:r w:rsidRPr="0010607D">
              <w:rPr>
                <w:sz w:val="24"/>
              </w:rPr>
              <w:t>.0</w:t>
            </w:r>
            <w:r>
              <w:rPr>
                <w:sz w:val="24"/>
              </w:rPr>
              <w:t>1</w:t>
            </w:r>
            <w:r w:rsidRPr="0010607D">
              <w:rPr>
                <w:sz w:val="24"/>
              </w:rPr>
              <w:t>.201</w:t>
            </w:r>
            <w:r>
              <w:rPr>
                <w:sz w:val="24"/>
              </w:rPr>
              <w:t>6</w:t>
            </w:r>
            <w:r w:rsidRPr="0010607D">
              <w:rPr>
                <w:sz w:val="24"/>
              </w:rPr>
              <w:t xml:space="preserve"> </w:t>
            </w:r>
          </w:p>
          <w:p w:rsidR="003657C1" w:rsidRPr="0010607D" w:rsidRDefault="003657C1" w:rsidP="00BA5F6C">
            <w:pPr>
              <w:pStyle w:val="2"/>
              <w:jc w:val="center"/>
              <w:rPr>
                <w:sz w:val="24"/>
              </w:rPr>
            </w:pPr>
          </w:p>
        </w:tc>
      </w:tr>
      <w:tr w:rsidR="003657C1" w:rsidRPr="0010607D" w:rsidTr="00BA5F6C">
        <w:trPr>
          <w:trHeight w:val="928"/>
        </w:trPr>
        <w:tc>
          <w:tcPr>
            <w:tcW w:w="804" w:type="dxa"/>
          </w:tcPr>
          <w:p w:rsidR="003657C1" w:rsidRPr="0010607D" w:rsidRDefault="003657C1" w:rsidP="00BA5F6C">
            <w:pPr>
              <w:pStyle w:val="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36" w:type="dxa"/>
          </w:tcPr>
          <w:p w:rsidR="003657C1" w:rsidRPr="00434BD1" w:rsidRDefault="003657C1" w:rsidP="00BA5F6C">
            <w:pPr>
              <w:pStyle w:val="2"/>
              <w:rPr>
                <w:sz w:val="24"/>
              </w:rPr>
            </w:pPr>
            <w:r w:rsidRPr="00434BD1">
              <w:rPr>
                <w:sz w:val="24"/>
              </w:rPr>
              <w:t>Об утверждении Положения «О порядке предоставления адресной социальной помощи гражданам Российской Федерации, проживающим в городе Обнинске»</w:t>
            </w:r>
          </w:p>
          <w:p w:rsidR="003657C1" w:rsidRPr="0010607D" w:rsidRDefault="003657C1" w:rsidP="00BA5F6C">
            <w:pPr>
              <w:pStyle w:val="2"/>
              <w:rPr>
                <w:sz w:val="24"/>
              </w:rPr>
            </w:pPr>
          </w:p>
        </w:tc>
        <w:tc>
          <w:tcPr>
            <w:tcW w:w="2731" w:type="dxa"/>
          </w:tcPr>
          <w:p w:rsidR="003657C1" w:rsidRDefault="003657C1" w:rsidP="00BA5F6C">
            <w:pPr>
              <w:pStyle w:val="2"/>
              <w:jc w:val="center"/>
              <w:rPr>
                <w:sz w:val="24"/>
              </w:rPr>
            </w:pPr>
            <w:r w:rsidRPr="00434BD1">
              <w:rPr>
                <w:sz w:val="24"/>
              </w:rPr>
              <w:t xml:space="preserve">№ 03-08 </w:t>
            </w:r>
          </w:p>
          <w:p w:rsidR="003657C1" w:rsidRPr="0010607D" w:rsidRDefault="003657C1" w:rsidP="00BA5F6C">
            <w:pPr>
              <w:pStyle w:val="2"/>
              <w:jc w:val="center"/>
              <w:rPr>
                <w:sz w:val="24"/>
              </w:rPr>
            </w:pPr>
            <w:r w:rsidRPr="00434BD1">
              <w:rPr>
                <w:sz w:val="24"/>
              </w:rPr>
              <w:t>от 26.01.2016</w:t>
            </w:r>
          </w:p>
        </w:tc>
      </w:tr>
      <w:tr w:rsidR="003657C1" w:rsidRPr="0010607D" w:rsidTr="00BA5F6C">
        <w:trPr>
          <w:trHeight w:val="928"/>
        </w:trPr>
        <w:tc>
          <w:tcPr>
            <w:tcW w:w="804" w:type="dxa"/>
          </w:tcPr>
          <w:p w:rsidR="003657C1" w:rsidRPr="0010607D" w:rsidRDefault="003657C1" w:rsidP="00BA5F6C">
            <w:pPr>
              <w:pStyle w:val="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36" w:type="dxa"/>
          </w:tcPr>
          <w:p w:rsidR="003657C1" w:rsidRPr="00434BD1" w:rsidRDefault="003657C1" w:rsidP="00BA5F6C">
            <w:pPr>
              <w:pStyle w:val="2"/>
              <w:rPr>
                <w:sz w:val="24"/>
              </w:rPr>
            </w:pPr>
            <w:r w:rsidRPr="00434BD1">
              <w:rPr>
                <w:sz w:val="24"/>
              </w:rPr>
              <w:t>Об установлении единовременной социальной выплаты в связи с юбилейными датами гражданам, имеющим место жительства в городе Обнинске и о вручении персональных поздравлений ветеранам Великой Отечественной войны</w:t>
            </w:r>
          </w:p>
          <w:p w:rsidR="003657C1" w:rsidRPr="0010607D" w:rsidRDefault="003657C1" w:rsidP="00BA5F6C">
            <w:pPr>
              <w:pStyle w:val="2"/>
              <w:rPr>
                <w:sz w:val="24"/>
              </w:rPr>
            </w:pPr>
          </w:p>
        </w:tc>
        <w:tc>
          <w:tcPr>
            <w:tcW w:w="2731" w:type="dxa"/>
          </w:tcPr>
          <w:p w:rsidR="003657C1" w:rsidRPr="00434BD1" w:rsidRDefault="003657C1" w:rsidP="00BA5F6C">
            <w:pPr>
              <w:pStyle w:val="2"/>
              <w:jc w:val="center"/>
              <w:rPr>
                <w:sz w:val="24"/>
              </w:rPr>
            </w:pPr>
            <w:r w:rsidRPr="00434BD1">
              <w:rPr>
                <w:sz w:val="24"/>
              </w:rPr>
              <w:t>№ 0</w:t>
            </w:r>
            <w:r>
              <w:rPr>
                <w:sz w:val="24"/>
              </w:rPr>
              <w:t>4</w:t>
            </w:r>
            <w:r w:rsidRPr="00434BD1">
              <w:rPr>
                <w:sz w:val="24"/>
              </w:rPr>
              <w:t>-08</w:t>
            </w:r>
          </w:p>
          <w:p w:rsidR="003657C1" w:rsidRPr="0010607D" w:rsidRDefault="003657C1" w:rsidP="00BA5F6C">
            <w:pPr>
              <w:pStyle w:val="2"/>
              <w:jc w:val="center"/>
              <w:rPr>
                <w:sz w:val="24"/>
              </w:rPr>
            </w:pPr>
            <w:r w:rsidRPr="00434BD1">
              <w:rPr>
                <w:sz w:val="24"/>
              </w:rPr>
              <w:t>от 26.01.2016</w:t>
            </w:r>
          </w:p>
        </w:tc>
      </w:tr>
      <w:tr w:rsidR="003657C1" w:rsidRPr="0010607D" w:rsidTr="00BA5F6C">
        <w:trPr>
          <w:trHeight w:val="928"/>
        </w:trPr>
        <w:tc>
          <w:tcPr>
            <w:tcW w:w="804" w:type="dxa"/>
          </w:tcPr>
          <w:p w:rsidR="003657C1" w:rsidRPr="0010607D" w:rsidRDefault="003657C1" w:rsidP="00BA5F6C">
            <w:pPr>
              <w:pStyle w:val="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36" w:type="dxa"/>
          </w:tcPr>
          <w:p w:rsidR="003657C1" w:rsidRPr="0010607D" w:rsidRDefault="003657C1" w:rsidP="00BA5F6C">
            <w:pPr>
              <w:pStyle w:val="2"/>
              <w:rPr>
                <w:sz w:val="24"/>
              </w:rPr>
            </w:pPr>
            <w:r>
              <w:rPr>
                <w:sz w:val="24"/>
              </w:rPr>
              <w:t xml:space="preserve">Об </w:t>
            </w:r>
            <w:proofErr w:type="spellStart"/>
            <w:r>
              <w:rPr>
                <w:sz w:val="24"/>
              </w:rPr>
              <w:t>отчете</w:t>
            </w:r>
            <w:proofErr w:type="spellEnd"/>
            <w:r>
              <w:rPr>
                <w:sz w:val="24"/>
              </w:rPr>
              <w:t xml:space="preserve"> председателя к</w:t>
            </w:r>
            <w:r w:rsidRPr="0010607D">
              <w:rPr>
                <w:sz w:val="24"/>
              </w:rPr>
              <w:t>омитета по социальной политике о работе комитета за 201</w:t>
            </w:r>
            <w:r>
              <w:rPr>
                <w:sz w:val="24"/>
              </w:rPr>
              <w:t>5</w:t>
            </w:r>
            <w:r w:rsidRPr="0010607D">
              <w:rPr>
                <w:sz w:val="24"/>
              </w:rPr>
              <w:t xml:space="preserve"> год</w:t>
            </w:r>
          </w:p>
        </w:tc>
        <w:tc>
          <w:tcPr>
            <w:tcW w:w="2731" w:type="dxa"/>
          </w:tcPr>
          <w:p w:rsidR="003657C1" w:rsidRPr="0010607D" w:rsidRDefault="003657C1" w:rsidP="00BA5F6C">
            <w:pPr>
              <w:pStyle w:val="2"/>
              <w:jc w:val="center"/>
              <w:rPr>
                <w:sz w:val="24"/>
              </w:rPr>
            </w:pPr>
            <w:r w:rsidRPr="0010607D">
              <w:rPr>
                <w:sz w:val="24"/>
              </w:rPr>
              <w:t>№ 0</w:t>
            </w:r>
            <w:r>
              <w:rPr>
                <w:sz w:val="24"/>
              </w:rPr>
              <w:t>7-10</w:t>
            </w:r>
            <w:r w:rsidRPr="0010607D">
              <w:rPr>
                <w:sz w:val="24"/>
              </w:rPr>
              <w:t xml:space="preserve"> </w:t>
            </w:r>
          </w:p>
          <w:p w:rsidR="003657C1" w:rsidRPr="0010607D" w:rsidRDefault="003657C1" w:rsidP="00BA5F6C">
            <w:pPr>
              <w:pStyle w:val="2"/>
              <w:jc w:val="center"/>
              <w:rPr>
                <w:sz w:val="24"/>
              </w:rPr>
            </w:pPr>
            <w:r w:rsidRPr="0010607D">
              <w:rPr>
                <w:sz w:val="24"/>
              </w:rPr>
              <w:t xml:space="preserve">от </w:t>
            </w:r>
            <w:r>
              <w:rPr>
                <w:sz w:val="24"/>
              </w:rPr>
              <w:t>01</w:t>
            </w:r>
            <w:r w:rsidRPr="0010607D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10607D">
              <w:rPr>
                <w:sz w:val="24"/>
              </w:rPr>
              <w:t>.201</w:t>
            </w:r>
            <w:r>
              <w:rPr>
                <w:sz w:val="24"/>
              </w:rPr>
              <w:t>6</w:t>
            </w:r>
            <w:r w:rsidRPr="0010607D">
              <w:rPr>
                <w:sz w:val="24"/>
              </w:rPr>
              <w:t xml:space="preserve"> </w:t>
            </w:r>
          </w:p>
        </w:tc>
      </w:tr>
      <w:tr w:rsidR="003657C1" w:rsidRPr="0010607D" w:rsidTr="00BA5F6C">
        <w:trPr>
          <w:trHeight w:val="928"/>
        </w:trPr>
        <w:tc>
          <w:tcPr>
            <w:tcW w:w="804" w:type="dxa"/>
          </w:tcPr>
          <w:p w:rsidR="003657C1" w:rsidRPr="0010607D" w:rsidRDefault="003657C1" w:rsidP="00BA5F6C">
            <w:pPr>
              <w:pStyle w:val="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36" w:type="dxa"/>
          </w:tcPr>
          <w:p w:rsidR="003657C1" w:rsidRPr="004A7186" w:rsidRDefault="003657C1" w:rsidP="00BA5F6C">
            <w:pPr>
              <w:pStyle w:val="2"/>
              <w:rPr>
                <w:sz w:val="24"/>
              </w:rPr>
            </w:pPr>
            <w:r w:rsidRPr="004A7186">
              <w:rPr>
                <w:sz w:val="24"/>
              </w:rPr>
              <w:t xml:space="preserve">О создании постоянной комиссии Обнинского городского Собрания, и об утверждении Положения «О постоянной комиссии Обнинского городского Собрания по культуре, </w:t>
            </w:r>
            <w:proofErr w:type="spellStart"/>
            <w:r w:rsidRPr="004A7186">
              <w:rPr>
                <w:sz w:val="24"/>
              </w:rPr>
              <w:t>молодежной</w:t>
            </w:r>
            <w:proofErr w:type="spellEnd"/>
            <w:r w:rsidRPr="004A7186">
              <w:rPr>
                <w:sz w:val="24"/>
              </w:rPr>
              <w:t xml:space="preserve"> политике и туризму» </w:t>
            </w:r>
          </w:p>
          <w:p w:rsidR="003657C1" w:rsidRDefault="003657C1" w:rsidP="00BA5F6C">
            <w:pPr>
              <w:pStyle w:val="2"/>
              <w:rPr>
                <w:sz w:val="24"/>
              </w:rPr>
            </w:pPr>
          </w:p>
        </w:tc>
        <w:tc>
          <w:tcPr>
            <w:tcW w:w="2731" w:type="dxa"/>
          </w:tcPr>
          <w:p w:rsidR="003657C1" w:rsidRPr="004A7186" w:rsidRDefault="003657C1" w:rsidP="00BA5F6C">
            <w:pPr>
              <w:pStyle w:val="2"/>
              <w:jc w:val="center"/>
              <w:rPr>
                <w:sz w:val="24"/>
              </w:rPr>
            </w:pPr>
            <w:r w:rsidRPr="004A7186">
              <w:rPr>
                <w:sz w:val="24"/>
              </w:rPr>
              <w:t>№ 0</w:t>
            </w:r>
            <w:r>
              <w:rPr>
                <w:sz w:val="24"/>
              </w:rPr>
              <w:t>6</w:t>
            </w:r>
            <w:r w:rsidRPr="004A7186">
              <w:rPr>
                <w:sz w:val="24"/>
              </w:rPr>
              <w:t>-1</w:t>
            </w:r>
            <w:r>
              <w:rPr>
                <w:sz w:val="24"/>
              </w:rPr>
              <w:t>2</w:t>
            </w:r>
          </w:p>
          <w:p w:rsidR="003657C1" w:rsidRPr="0010607D" w:rsidRDefault="003657C1" w:rsidP="00BA5F6C">
            <w:pPr>
              <w:pStyle w:val="2"/>
              <w:jc w:val="center"/>
              <w:rPr>
                <w:sz w:val="24"/>
              </w:rPr>
            </w:pPr>
            <w:r w:rsidRPr="004A7186">
              <w:rPr>
                <w:sz w:val="24"/>
              </w:rPr>
              <w:t xml:space="preserve">от </w:t>
            </w:r>
            <w:r>
              <w:rPr>
                <w:sz w:val="24"/>
              </w:rPr>
              <w:t>26</w:t>
            </w:r>
            <w:r w:rsidRPr="004A7186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4A7186">
              <w:rPr>
                <w:sz w:val="24"/>
              </w:rPr>
              <w:t>.2016</w:t>
            </w:r>
          </w:p>
        </w:tc>
      </w:tr>
      <w:tr w:rsidR="003657C1" w:rsidRPr="0010607D" w:rsidTr="00BA5F6C">
        <w:trPr>
          <w:trHeight w:val="928"/>
        </w:trPr>
        <w:tc>
          <w:tcPr>
            <w:tcW w:w="804" w:type="dxa"/>
          </w:tcPr>
          <w:p w:rsidR="003657C1" w:rsidRPr="0010607D" w:rsidRDefault="003657C1" w:rsidP="00BA5F6C">
            <w:pPr>
              <w:pStyle w:val="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36" w:type="dxa"/>
          </w:tcPr>
          <w:p w:rsidR="003657C1" w:rsidRPr="004A7186" w:rsidRDefault="003657C1" w:rsidP="00BA5F6C">
            <w:pPr>
              <w:pStyle w:val="2"/>
              <w:rPr>
                <w:sz w:val="24"/>
              </w:rPr>
            </w:pPr>
            <w:r w:rsidRPr="004A7186">
              <w:rPr>
                <w:sz w:val="24"/>
              </w:rPr>
              <w:t xml:space="preserve">О </w:t>
            </w:r>
            <w:proofErr w:type="spellStart"/>
            <w:r w:rsidRPr="004A7186">
              <w:rPr>
                <w:sz w:val="24"/>
              </w:rPr>
              <w:t>приеме</w:t>
            </w:r>
            <w:proofErr w:type="spellEnd"/>
            <w:r w:rsidRPr="004A7186">
              <w:rPr>
                <w:sz w:val="24"/>
              </w:rPr>
              <w:t xml:space="preserve"> документов на присуждение </w:t>
            </w:r>
            <w:proofErr w:type="spellStart"/>
            <w:r w:rsidRPr="004A7186">
              <w:rPr>
                <w:sz w:val="24"/>
              </w:rPr>
              <w:t>Обнинских</w:t>
            </w:r>
            <w:proofErr w:type="spellEnd"/>
            <w:r w:rsidRPr="004A7186">
              <w:rPr>
                <w:sz w:val="24"/>
              </w:rPr>
              <w:t xml:space="preserve"> городских премий </w:t>
            </w:r>
            <w:proofErr w:type="spellStart"/>
            <w:r w:rsidRPr="004A7186">
              <w:rPr>
                <w:sz w:val="24"/>
              </w:rPr>
              <w:t>одаренным</w:t>
            </w:r>
            <w:proofErr w:type="spellEnd"/>
            <w:r w:rsidRPr="004A7186">
              <w:rPr>
                <w:sz w:val="24"/>
              </w:rPr>
              <w:t xml:space="preserve"> детям по итогам учебного года 2015/2016</w:t>
            </w:r>
          </w:p>
          <w:p w:rsidR="003657C1" w:rsidRPr="004A7186" w:rsidRDefault="003657C1" w:rsidP="00BA5F6C">
            <w:pPr>
              <w:pStyle w:val="2"/>
              <w:rPr>
                <w:sz w:val="24"/>
              </w:rPr>
            </w:pPr>
          </w:p>
        </w:tc>
        <w:tc>
          <w:tcPr>
            <w:tcW w:w="2731" w:type="dxa"/>
          </w:tcPr>
          <w:p w:rsidR="003657C1" w:rsidRPr="004A7186" w:rsidRDefault="003657C1" w:rsidP="00BA5F6C">
            <w:pPr>
              <w:pStyle w:val="2"/>
              <w:jc w:val="center"/>
              <w:rPr>
                <w:sz w:val="24"/>
              </w:rPr>
            </w:pPr>
            <w:r w:rsidRPr="004A7186">
              <w:rPr>
                <w:sz w:val="24"/>
              </w:rPr>
              <w:t>№ 07-12</w:t>
            </w:r>
          </w:p>
          <w:p w:rsidR="003657C1" w:rsidRPr="004A7186" w:rsidRDefault="003657C1" w:rsidP="00BA5F6C">
            <w:pPr>
              <w:pStyle w:val="2"/>
              <w:jc w:val="center"/>
              <w:rPr>
                <w:sz w:val="24"/>
              </w:rPr>
            </w:pPr>
            <w:r w:rsidRPr="004A7186">
              <w:rPr>
                <w:sz w:val="24"/>
              </w:rPr>
              <w:t>от 26.04.2016</w:t>
            </w:r>
          </w:p>
        </w:tc>
      </w:tr>
      <w:tr w:rsidR="003657C1" w:rsidRPr="0010607D" w:rsidTr="00BA5F6C">
        <w:trPr>
          <w:trHeight w:val="928"/>
        </w:trPr>
        <w:tc>
          <w:tcPr>
            <w:tcW w:w="804" w:type="dxa"/>
          </w:tcPr>
          <w:p w:rsidR="003657C1" w:rsidRPr="0010607D" w:rsidRDefault="003657C1" w:rsidP="00BA5F6C">
            <w:pPr>
              <w:pStyle w:val="2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6036" w:type="dxa"/>
          </w:tcPr>
          <w:p w:rsidR="003657C1" w:rsidRPr="00CD6166" w:rsidRDefault="003657C1" w:rsidP="00BA5F6C">
            <w:pPr>
              <w:pStyle w:val="2"/>
              <w:rPr>
                <w:sz w:val="24"/>
              </w:rPr>
            </w:pPr>
            <w:r w:rsidRPr="00CD6166">
              <w:rPr>
                <w:sz w:val="24"/>
              </w:rPr>
              <w:t>О делегировании депутата Обнинского городского Собрания в состав комиссии Администрации города для рассмотрения особых вопросов о назначении адресной социальной помощи</w:t>
            </w:r>
          </w:p>
          <w:p w:rsidR="003657C1" w:rsidRPr="004A7186" w:rsidRDefault="003657C1" w:rsidP="00BA5F6C">
            <w:pPr>
              <w:pStyle w:val="2"/>
              <w:rPr>
                <w:sz w:val="24"/>
              </w:rPr>
            </w:pPr>
          </w:p>
        </w:tc>
        <w:tc>
          <w:tcPr>
            <w:tcW w:w="2731" w:type="dxa"/>
          </w:tcPr>
          <w:p w:rsidR="003657C1" w:rsidRPr="00CD6166" w:rsidRDefault="003657C1" w:rsidP="00BA5F6C">
            <w:pPr>
              <w:pStyle w:val="2"/>
              <w:jc w:val="center"/>
              <w:rPr>
                <w:sz w:val="24"/>
              </w:rPr>
            </w:pPr>
            <w:r w:rsidRPr="00CD6166">
              <w:rPr>
                <w:sz w:val="24"/>
              </w:rPr>
              <w:t>№ 0</w:t>
            </w:r>
            <w:r>
              <w:rPr>
                <w:sz w:val="24"/>
              </w:rPr>
              <w:t>8</w:t>
            </w:r>
            <w:r w:rsidRPr="00CD6166">
              <w:rPr>
                <w:sz w:val="24"/>
              </w:rPr>
              <w:t>-12</w:t>
            </w:r>
          </w:p>
          <w:p w:rsidR="003657C1" w:rsidRPr="004A7186" w:rsidRDefault="003657C1" w:rsidP="00BA5F6C">
            <w:pPr>
              <w:pStyle w:val="2"/>
              <w:jc w:val="center"/>
              <w:rPr>
                <w:sz w:val="24"/>
              </w:rPr>
            </w:pPr>
            <w:r w:rsidRPr="00CD6166">
              <w:rPr>
                <w:sz w:val="24"/>
              </w:rPr>
              <w:t>от 26.04.2016</w:t>
            </w:r>
          </w:p>
        </w:tc>
      </w:tr>
      <w:tr w:rsidR="003657C1" w:rsidRPr="0010607D" w:rsidTr="00BA5F6C">
        <w:trPr>
          <w:trHeight w:val="928"/>
        </w:trPr>
        <w:tc>
          <w:tcPr>
            <w:tcW w:w="804" w:type="dxa"/>
          </w:tcPr>
          <w:p w:rsidR="003657C1" w:rsidRPr="0010607D" w:rsidRDefault="003657C1" w:rsidP="00BA5F6C">
            <w:pPr>
              <w:pStyle w:val="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036" w:type="dxa"/>
          </w:tcPr>
          <w:p w:rsidR="003657C1" w:rsidRPr="00CD6166" w:rsidRDefault="003657C1" w:rsidP="00BA5F6C">
            <w:pPr>
              <w:pStyle w:val="2"/>
              <w:rPr>
                <w:sz w:val="24"/>
              </w:rPr>
            </w:pPr>
            <w:r w:rsidRPr="00CD6166">
              <w:rPr>
                <w:sz w:val="24"/>
              </w:rPr>
              <w:t xml:space="preserve">О комиссии по рассмотрению кандидатов на присуждение премий </w:t>
            </w:r>
            <w:proofErr w:type="spellStart"/>
            <w:r w:rsidRPr="00CD6166">
              <w:rPr>
                <w:sz w:val="24"/>
              </w:rPr>
              <w:t>одаренным</w:t>
            </w:r>
            <w:proofErr w:type="spellEnd"/>
            <w:r w:rsidRPr="00CD6166">
              <w:rPr>
                <w:sz w:val="24"/>
              </w:rPr>
              <w:t xml:space="preserve"> детям</w:t>
            </w:r>
          </w:p>
          <w:p w:rsidR="003657C1" w:rsidRPr="00CD6166" w:rsidRDefault="003657C1" w:rsidP="00BA5F6C">
            <w:pPr>
              <w:pStyle w:val="2"/>
              <w:rPr>
                <w:sz w:val="24"/>
              </w:rPr>
            </w:pPr>
          </w:p>
        </w:tc>
        <w:tc>
          <w:tcPr>
            <w:tcW w:w="2731" w:type="dxa"/>
          </w:tcPr>
          <w:p w:rsidR="003657C1" w:rsidRDefault="003657C1" w:rsidP="00BA5F6C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№ 03-13</w:t>
            </w:r>
          </w:p>
          <w:p w:rsidR="003657C1" w:rsidRPr="00CD6166" w:rsidRDefault="003657C1" w:rsidP="00BA5F6C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от 24.05.2016</w:t>
            </w:r>
          </w:p>
        </w:tc>
      </w:tr>
      <w:tr w:rsidR="003657C1" w:rsidRPr="0010607D" w:rsidTr="00BA5F6C">
        <w:trPr>
          <w:trHeight w:val="928"/>
        </w:trPr>
        <w:tc>
          <w:tcPr>
            <w:tcW w:w="804" w:type="dxa"/>
          </w:tcPr>
          <w:p w:rsidR="003657C1" w:rsidRPr="0010607D" w:rsidRDefault="003657C1" w:rsidP="00BA5F6C">
            <w:pPr>
              <w:pStyle w:val="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036" w:type="dxa"/>
          </w:tcPr>
          <w:p w:rsidR="003657C1" w:rsidRPr="00CD6166" w:rsidRDefault="003657C1" w:rsidP="00BA5F6C">
            <w:pPr>
              <w:pStyle w:val="2"/>
              <w:rPr>
                <w:sz w:val="24"/>
              </w:rPr>
            </w:pPr>
            <w:proofErr w:type="gramStart"/>
            <w:r w:rsidRPr="00CD6166">
              <w:rPr>
                <w:sz w:val="24"/>
              </w:rPr>
              <w:t>О внесении изменения в Положение о предоставлении денежной компенсации расходов по оплате процентной ставки по кредиту</w:t>
            </w:r>
            <w:proofErr w:type="gramEnd"/>
            <w:r w:rsidRPr="00CD6166">
              <w:rPr>
                <w:sz w:val="24"/>
              </w:rPr>
              <w:t xml:space="preserve">, полученному для приобретения или строительства жилья или приобретения земельного участка под индивидуальное жилищное строительство, </w:t>
            </w:r>
            <w:proofErr w:type="spellStart"/>
            <w:r w:rsidRPr="00CD6166">
              <w:rPr>
                <w:sz w:val="24"/>
              </w:rPr>
              <w:t>утвержденное</w:t>
            </w:r>
            <w:proofErr w:type="spellEnd"/>
            <w:r w:rsidRPr="00CD6166">
              <w:rPr>
                <w:sz w:val="24"/>
              </w:rPr>
              <w:t xml:space="preserve"> решением Обнинского городского Собрания от 28.10.2014 № 13-61</w:t>
            </w:r>
          </w:p>
          <w:p w:rsidR="003657C1" w:rsidRPr="00CD6166" w:rsidRDefault="003657C1" w:rsidP="00BA5F6C">
            <w:pPr>
              <w:pStyle w:val="2"/>
              <w:rPr>
                <w:sz w:val="24"/>
              </w:rPr>
            </w:pPr>
          </w:p>
        </w:tc>
        <w:tc>
          <w:tcPr>
            <w:tcW w:w="2731" w:type="dxa"/>
          </w:tcPr>
          <w:p w:rsidR="003657C1" w:rsidRDefault="003657C1" w:rsidP="00BA5F6C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№ 13-14</w:t>
            </w:r>
          </w:p>
          <w:p w:rsidR="003657C1" w:rsidRDefault="003657C1" w:rsidP="00BA5F6C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от 28.06.2016</w:t>
            </w:r>
          </w:p>
        </w:tc>
      </w:tr>
      <w:tr w:rsidR="003657C1" w:rsidRPr="0010607D" w:rsidTr="00BA5F6C">
        <w:trPr>
          <w:trHeight w:val="928"/>
        </w:trPr>
        <w:tc>
          <w:tcPr>
            <w:tcW w:w="804" w:type="dxa"/>
          </w:tcPr>
          <w:p w:rsidR="003657C1" w:rsidRPr="0010607D" w:rsidRDefault="003657C1" w:rsidP="00BA5F6C">
            <w:pPr>
              <w:pStyle w:val="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036" w:type="dxa"/>
          </w:tcPr>
          <w:p w:rsidR="003657C1" w:rsidRPr="00CD6166" w:rsidRDefault="003657C1" w:rsidP="00BA5F6C">
            <w:pPr>
              <w:pStyle w:val="2"/>
              <w:rPr>
                <w:sz w:val="24"/>
              </w:rPr>
            </w:pPr>
            <w:r w:rsidRPr="00CD6166">
              <w:rPr>
                <w:sz w:val="24"/>
              </w:rPr>
              <w:t>О наделении Управления социальной защиты населения Администрации г. Обнинска функциями и полномочиями учредителя в отношении государственного бюджетного учреждения Калужской области «Обнинский центр социальной помощи семье и детям «Милосердие» и государственного бюджетного учреждения Калужской области «Обнинский реабилитационный центр для детей и подростков с ограниченными возможностями «Доверие»</w:t>
            </w:r>
          </w:p>
          <w:p w:rsidR="003657C1" w:rsidRPr="00CD6166" w:rsidRDefault="003657C1" w:rsidP="00BA5F6C">
            <w:pPr>
              <w:pStyle w:val="2"/>
              <w:rPr>
                <w:sz w:val="24"/>
              </w:rPr>
            </w:pPr>
          </w:p>
        </w:tc>
        <w:tc>
          <w:tcPr>
            <w:tcW w:w="2731" w:type="dxa"/>
          </w:tcPr>
          <w:p w:rsidR="003657C1" w:rsidRPr="00CD6166" w:rsidRDefault="003657C1" w:rsidP="00BA5F6C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№ 14</w:t>
            </w:r>
            <w:r w:rsidRPr="00CD6166">
              <w:rPr>
                <w:sz w:val="24"/>
              </w:rPr>
              <w:t>-14</w:t>
            </w:r>
          </w:p>
          <w:p w:rsidR="003657C1" w:rsidRDefault="003657C1" w:rsidP="00BA5F6C">
            <w:pPr>
              <w:pStyle w:val="2"/>
              <w:jc w:val="center"/>
              <w:rPr>
                <w:sz w:val="24"/>
              </w:rPr>
            </w:pPr>
            <w:r w:rsidRPr="00CD6166">
              <w:rPr>
                <w:sz w:val="24"/>
              </w:rPr>
              <w:t>от 28.06.2016</w:t>
            </w:r>
          </w:p>
        </w:tc>
      </w:tr>
      <w:tr w:rsidR="003657C1" w:rsidRPr="0010607D" w:rsidTr="00BA5F6C">
        <w:trPr>
          <w:trHeight w:val="928"/>
        </w:trPr>
        <w:tc>
          <w:tcPr>
            <w:tcW w:w="804" w:type="dxa"/>
          </w:tcPr>
          <w:p w:rsidR="003657C1" w:rsidRPr="0010607D" w:rsidRDefault="003657C1" w:rsidP="00BA5F6C">
            <w:pPr>
              <w:pStyle w:val="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036" w:type="dxa"/>
          </w:tcPr>
          <w:p w:rsidR="003657C1" w:rsidRPr="00CD6166" w:rsidRDefault="003657C1" w:rsidP="00BA5F6C">
            <w:pPr>
              <w:pStyle w:val="2"/>
              <w:rPr>
                <w:sz w:val="24"/>
              </w:rPr>
            </w:pPr>
            <w:r w:rsidRPr="00CD6166">
              <w:rPr>
                <w:sz w:val="24"/>
              </w:rPr>
              <w:t xml:space="preserve">О присуждении </w:t>
            </w:r>
            <w:proofErr w:type="spellStart"/>
            <w:r w:rsidRPr="00CD6166">
              <w:rPr>
                <w:sz w:val="24"/>
              </w:rPr>
              <w:t>Обнинских</w:t>
            </w:r>
            <w:proofErr w:type="spellEnd"/>
            <w:r w:rsidRPr="00CD6166">
              <w:rPr>
                <w:sz w:val="24"/>
              </w:rPr>
              <w:t xml:space="preserve"> городских премий </w:t>
            </w:r>
            <w:proofErr w:type="spellStart"/>
            <w:r w:rsidRPr="00CD6166">
              <w:rPr>
                <w:sz w:val="24"/>
              </w:rPr>
              <w:t>одаренным</w:t>
            </w:r>
            <w:proofErr w:type="spellEnd"/>
            <w:r w:rsidRPr="00CD6166">
              <w:rPr>
                <w:sz w:val="24"/>
              </w:rPr>
              <w:t xml:space="preserve"> детям по итогам учебного года 2015/2016</w:t>
            </w:r>
          </w:p>
          <w:p w:rsidR="003657C1" w:rsidRPr="00CD6166" w:rsidRDefault="003657C1" w:rsidP="00BA5F6C">
            <w:pPr>
              <w:pStyle w:val="2"/>
              <w:rPr>
                <w:sz w:val="24"/>
              </w:rPr>
            </w:pPr>
          </w:p>
        </w:tc>
        <w:tc>
          <w:tcPr>
            <w:tcW w:w="2731" w:type="dxa"/>
          </w:tcPr>
          <w:p w:rsidR="003657C1" w:rsidRPr="00CD6166" w:rsidRDefault="003657C1" w:rsidP="00BA5F6C">
            <w:pPr>
              <w:pStyle w:val="2"/>
              <w:jc w:val="center"/>
              <w:rPr>
                <w:sz w:val="24"/>
              </w:rPr>
            </w:pPr>
            <w:r w:rsidRPr="00CD6166">
              <w:rPr>
                <w:sz w:val="24"/>
              </w:rPr>
              <w:t>№ 1</w:t>
            </w:r>
            <w:r>
              <w:rPr>
                <w:sz w:val="24"/>
              </w:rPr>
              <w:t>5</w:t>
            </w:r>
            <w:r w:rsidRPr="00CD6166">
              <w:rPr>
                <w:sz w:val="24"/>
              </w:rPr>
              <w:t>-14</w:t>
            </w:r>
          </w:p>
          <w:p w:rsidR="003657C1" w:rsidRDefault="003657C1" w:rsidP="00BA5F6C">
            <w:pPr>
              <w:pStyle w:val="2"/>
              <w:jc w:val="center"/>
              <w:rPr>
                <w:sz w:val="24"/>
              </w:rPr>
            </w:pPr>
            <w:r w:rsidRPr="00CD6166">
              <w:rPr>
                <w:sz w:val="24"/>
              </w:rPr>
              <w:t>от 28.06.2016</w:t>
            </w:r>
          </w:p>
        </w:tc>
      </w:tr>
      <w:tr w:rsidR="003657C1" w:rsidRPr="0010607D" w:rsidTr="00BA5F6C">
        <w:trPr>
          <w:trHeight w:val="928"/>
        </w:trPr>
        <w:tc>
          <w:tcPr>
            <w:tcW w:w="804" w:type="dxa"/>
          </w:tcPr>
          <w:p w:rsidR="003657C1" w:rsidRPr="0010607D" w:rsidRDefault="003657C1" w:rsidP="00BA5F6C">
            <w:pPr>
              <w:pStyle w:val="2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036" w:type="dxa"/>
          </w:tcPr>
          <w:p w:rsidR="003657C1" w:rsidRPr="002E3260" w:rsidRDefault="003657C1" w:rsidP="00BA5F6C">
            <w:pPr>
              <w:pStyle w:val="2"/>
              <w:rPr>
                <w:sz w:val="24"/>
              </w:rPr>
            </w:pPr>
            <w:r w:rsidRPr="002E3260">
              <w:rPr>
                <w:sz w:val="24"/>
              </w:rPr>
              <w:t>Об утверждении Положения о порядке выплаты денежной компенсации за наем (</w:t>
            </w:r>
            <w:proofErr w:type="spellStart"/>
            <w:r w:rsidRPr="002E3260">
              <w:rPr>
                <w:sz w:val="24"/>
              </w:rPr>
              <w:t>поднаем</w:t>
            </w:r>
            <w:proofErr w:type="spellEnd"/>
            <w:r w:rsidRPr="002E3260">
              <w:rPr>
                <w:sz w:val="24"/>
              </w:rPr>
              <w:t xml:space="preserve">) жилых помещений </w:t>
            </w:r>
          </w:p>
          <w:p w:rsidR="003657C1" w:rsidRPr="00CD6166" w:rsidRDefault="003657C1" w:rsidP="00BA5F6C">
            <w:pPr>
              <w:pStyle w:val="2"/>
              <w:rPr>
                <w:sz w:val="24"/>
              </w:rPr>
            </w:pPr>
          </w:p>
        </w:tc>
        <w:tc>
          <w:tcPr>
            <w:tcW w:w="2731" w:type="dxa"/>
          </w:tcPr>
          <w:p w:rsidR="003657C1" w:rsidRDefault="003657C1" w:rsidP="00BA5F6C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№ 04-18</w:t>
            </w:r>
          </w:p>
          <w:p w:rsidR="003657C1" w:rsidRPr="00CD6166" w:rsidRDefault="003657C1" w:rsidP="00BA5F6C">
            <w:pPr>
              <w:pStyle w:val="2"/>
              <w:jc w:val="center"/>
              <w:rPr>
                <w:sz w:val="24"/>
              </w:rPr>
            </w:pPr>
            <w:r w:rsidRPr="002E3260">
              <w:rPr>
                <w:sz w:val="24"/>
              </w:rPr>
              <w:t>от 2</w:t>
            </w:r>
            <w:r>
              <w:rPr>
                <w:sz w:val="24"/>
              </w:rPr>
              <w:t>7</w:t>
            </w:r>
            <w:r w:rsidRPr="002E3260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Pr="002E3260">
              <w:rPr>
                <w:sz w:val="24"/>
              </w:rPr>
              <w:t>.2016</w:t>
            </w:r>
          </w:p>
        </w:tc>
      </w:tr>
      <w:tr w:rsidR="003657C1" w:rsidRPr="0010607D" w:rsidTr="00BA5F6C">
        <w:trPr>
          <w:trHeight w:val="928"/>
        </w:trPr>
        <w:tc>
          <w:tcPr>
            <w:tcW w:w="804" w:type="dxa"/>
          </w:tcPr>
          <w:p w:rsidR="003657C1" w:rsidRPr="0010607D" w:rsidRDefault="003657C1" w:rsidP="00BA5F6C">
            <w:pPr>
              <w:pStyle w:val="2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036" w:type="dxa"/>
          </w:tcPr>
          <w:p w:rsidR="003657C1" w:rsidRPr="002E3260" w:rsidRDefault="003657C1" w:rsidP="00BA5F6C">
            <w:pPr>
              <w:pStyle w:val="2"/>
              <w:rPr>
                <w:sz w:val="24"/>
              </w:rPr>
            </w:pPr>
            <w:r w:rsidRPr="002E3260">
              <w:rPr>
                <w:sz w:val="24"/>
              </w:rPr>
              <w:t xml:space="preserve">О внесении изменения в Положение «О порядке предоставления адресной социальной помощи гражданам Российской Федерации, проживающим в городе Обнинске», </w:t>
            </w:r>
            <w:proofErr w:type="spellStart"/>
            <w:r w:rsidRPr="002E3260">
              <w:rPr>
                <w:sz w:val="24"/>
              </w:rPr>
              <w:t>утвержденное</w:t>
            </w:r>
            <w:proofErr w:type="spellEnd"/>
            <w:r w:rsidRPr="002E3260">
              <w:rPr>
                <w:sz w:val="24"/>
              </w:rPr>
              <w:t xml:space="preserve"> решением городского Собрания от 29.01.2016 № 03-08</w:t>
            </w:r>
          </w:p>
          <w:p w:rsidR="003657C1" w:rsidRPr="002E3260" w:rsidRDefault="003657C1" w:rsidP="00BA5F6C">
            <w:pPr>
              <w:pStyle w:val="2"/>
              <w:rPr>
                <w:sz w:val="24"/>
              </w:rPr>
            </w:pPr>
          </w:p>
        </w:tc>
        <w:tc>
          <w:tcPr>
            <w:tcW w:w="2731" w:type="dxa"/>
          </w:tcPr>
          <w:p w:rsidR="003657C1" w:rsidRPr="002E3260" w:rsidRDefault="003657C1" w:rsidP="00BA5F6C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№ 05</w:t>
            </w:r>
            <w:r w:rsidRPr="002E3260">
              <w:rPr>
                <w:sz w:val="24"/>
              </w:rPr>
              <w:t>-18</w:t>
            </w:r>
          </w:p>
          <w:p w:rsidR="003657C1" w:rsidRDefault="003657C1" w:rsidP="00BA5F6C">
            <w:pPr>
              <w:pStyle w:val="2"/>
              <w:jc w:val="center"/>
              <w:rPr>
                <w:sz w:val="24"/>
              </w:rPr>
            </w:pPr>
            <w:r w:rsidRPr="002E3260">
              <w:rPr>
                <w:sz w:val="24"/>
              </w:rPr>
              <w:t>от 27.09.2016</w:t>
            </w:r>
          </w:p>
        </w:tc>
      </w:tr>
      <w:tr w:rsidR="003657C1" w:rsidRPr="0010607D" w:rsidTr="00BA5F6C">
        <w:trPr>
          <w:trHeight w:val="928"/>
        </w:trPr>
        <w:tc>
          <w:tcPr>
            <w:tcW w:w="804" w:type="dxa"/>
          </w:tcPr>
          <w:p w:rsidR="003657C1" w:rsidRPr="0010607D" w:rsidRDefault="003657C1" w:rsidP="00BA5F6C">
            <w:pPr>
              <w:pStyle w:val="2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036" w:type="dxa"/>
          </w:tcPr>
          <w:p w:rsidR="003657C1" w:rsidRPr="002E3260" w:rsidRDefault="003657C1" w:rsidP="00BA5F6C">
            <w:pPr>
              <w:pStyle w:val="2"/>
              <w:rPr>
                <w:sz w:val="24"/>
              </w:rPr>
            </w:pPr>
            <w:r w:rsidRPr="002E3260">
              <w:rPr>
                <w:sz w:val="24"/>
              </w:rPr>
              <w:t>О внесении изменений в Положение о порядке выплаты денежной компенсации за наем (</w:t>
            </w:r>
            <w:proofErr w:type="spellStart"/>
            <w:r w:rsidRPr="002E3260">
              <w:rPr>
                <w:sz w:val="24"/>
              </w:rPr>
              <w:t>поднаем</w:t>
            </w:r>
            <w:proofErr w:type="spellEnd"/>
            <w:r w:rsidRPr="002E3260">
              <w:rPr>
                <w:sz w:val="24"/>
              </w:rPr>
              <w:t xml:space="preserve">) жилых помещений, </w:t>
            </w:r>
            <w:proofErr w:type="spellStart"/>
            <w:r w:rsidRPr="002E3260">
              <w:rPr>
                <w:sz w:val="24"/>
              </w:rPr>
              <w:t>утвержденное</w:t>
            </w:r>
            <w:proofErr w:type="spellEnd"/>
            <w:r w:rsidRPr="002E3260">
              <w:rPr>
                <w:sz w:val="24"/>
              </w:rPr>
              <w:t xml:space="preserve"> решением Обнинского городского Собрания от 27.09.2016 № 04-18 </w:t>
            </w:r>
          </w:p>
          <w:p w:rsidR="003657C1" w:rsidRPr="002E3260" w:rsidRDefault="003657C1" w:rsidP="00BA5F6C">
            <w:pPr>
              <w:pStyle w:val="2"/>
              <w:rPr>
                <w:sz w:val="24"/>
              </w:rPr>
            </w:pPr>
          </w:p>
        </w:tc>
        <w:tc>
          <w:tcPr>
            <w:tcW w:w="2731" w:type="dxa"/>
          </w:tcPr>
          <w:p w:rsidR="003657C1" w:rsidRDefault="003657C1" w:rsidP="00BA5F6C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№ 01-19</w:t>
            </w:r>
          </w:p>
          <w:p w:rsidR="003657C1" w:rsidRDefault="003657C1" w:rsidP="00BA5F6C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от 25.10.2016</w:t>
            </w:r>
          </w:p>
        </w:tc>
      </w:tr>
      <w:tr w:rsidR="003657C1" w:rsidRPr="0010607D" w:rsidTr="00BA5F6C">
        <w:trPr>
          <w:trHeight w:val="928"/>
        </w:trPr>
        <w:tc>
          <w:tcPr>
            <w:tcW w:w="804" w:type="dxa"/>
          </w:tcPr>
          <w:p w:rsidR="003657C1" w:rsidRPr="0010607D" w:rsidRDefault="003657C1" w:rsidP="00BA5F6C">
            <w:pPr>
              <w:pStyle w:val="2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036" w:type="dxa"/>
          </w:tcPr>
          <w:p w:rsidR="003657C1" w:rsidRPr="002E3260" w:rsidRDefault="003657C1" w:rsidP="00BA5F6C">
            <w:pPr>
              <w:pStyle w:val="2"/>
              <w:rPr>
                <w:sz w:val="24"/>
              </w:rPr>
            </w:pPr>
            <w:r w:rsidRPr="002E3260">
              <w:rPr>
                <w:sz w:val="24"/>
              </w:rPr>
              <w:t xml:space="preserve">О награждении  </w:t>
            </w:r>
            <w:proofErr w:type="spellStart"/>
            <w:r w:rsidRPr="002E3260">
              <w:rPr>
                <w:sz w:val="24"/>
              </w:rPr>
              <w:t>Почетной</w:t>
            </w:r>
            <w:proofErr w:type="spellEnd"/>
            <w:r w:rsidRPr="002E3260">
              <w:rPr>
                <w:sz w:val="24"/>
              </w:rPr>
              <w:t xml:space="preserve"> грамотой Обнинского городского Собрания </w:t>
            </w:r>
          </w:p>
          <w:p w:rsidR="003657C1" w:rsidRPr="002E3260" w:rsidRDefault="003657C1" w:rsidP="00BA5F6C">
            <w:pPr>
              <w:pStyle w:val="2"/>
              <w:rPr>
                <w:sz w:val="24"/>
              </w:rPr>
            </w:pPr>
          </w:p>
        </w:tc>
        <w:tc>
          <w:tcPr>
            <w:tcW w:w="2731" w:type="dxa"/>
          </w:tcPr>
          <w:p w:rsidR="003657C1" w:rsidRDefault="003657C1" w:rsidP="00BA5F6C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№ 07-19</w:t>
            </w:r>
          </w:p>
          <w:p w:rsidR="003657C1" w:rsidRDefault="003657C1" w:rsidP="00BA5F6C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от 25.10.2016</w:t>
            </w:r>
          </w:p>
        </w:tc>
      </w:tr>
      <w:tr w:rsidR="003657C1" w:rsidRPr="0010607D" w:rsidTr="00BA5F6C">
        <w:trPr>
          <w:trHeight w:val="928"/>
        </w:trPr>
        <w:tc>
          <w:tcPr>
            <w:tcW w:w="804" w:type="dxa"/>
          </w:tcPr>
          <w:p w:rsidR="003657C1" w:rsidRPr="0010607D" w:rsidRDefault="003657C1" w:rsidP="00BA5F6C">
            <w:pPr>
              <w:pStyle w:val="2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036" w:type="dxa"/>
          </w:tcPr>
          <w:p w:rsidR="003657C1" w:rsidRPr="000C6E40" w:rsidRDefault="003657C1" w:rsidP="00BA5F6C">
            <w:pPr>
              <w:pStyle w:val="2"/>
              <w:rPr>
                <w:sz w:val="24"/>
              </w:rPr>
            </w:pPr>
            <w:r w:rsidRPr="000C6E40">
              <w:rPr>
                <w:sz w:val="24"/>
              </w:rPr>
              <w:t xml:space="preserve">О внесении изменений в Положение о порядке передачи муниципального </w:t>
            </w:r>
            <w:proofErr w:type="spellStart"/>
            <w:r w:rsidRPr="000C6E40">
              <w:rPr>
                <w:sz w:val="24"/>
              </w:rPr>
              <w:t>казенного</w:t>
            </w:r>
            <w:proofErr w:type="spellEnd"/>
            <w:r w:rsidRPr="000C6E40">
              <w:rPr>
                <w:sz w:val="24"/>
              </w:rPr>
              <w:t xml:space="preserve"> имущества города Обнинска в безвозмездное пользование, </w:t>
            </w:r>
            <w:proofErr w:type="spellStart"/>
            <w:r w:rsidRPr="000C6E40">
              <w:rPr>
                <w:sz w:val="24"/>
              </w:rPr>
              <w:t>утвержденное</w:t>
            </w:r>
            <w:proofErr w:type="spellEnd"/>
            <w:r w:rsidRPr="000C6E40">
              <w:rPr>
                <w:sz w:val="24"/>
              </w:rPr>
              <w:t xml:space="preserve"> решением Обнинского городского Собрания от 29.03.2016 № 04-11 </w:t>
            </w:r>
          </w:p>
          <w:p w:rsidR="003657C1" w:rsidRPr="002E3260" w:rsidRDefault="003657C1" w:rsidP="00BA5F6C">
            <w:pPr>
              <w:pStyle w:val="2"/>
              <w:rPr>
                <w:sz w:val="24"/>
              </w:rPr>
            </w:pPr>
          </w:p>
        </w:tc>
        <w:tc>
          <w:tcPr>
            <w:tcW w:w="2731" w:type="dxa"/>
          </w:tcPr>
          <w:p w:rsidR="003657C1" w:rsidRDefault="003657C1" w:rsidP="00BA5F6C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№ 04-20</w:t>
            </w:r>
          </w:p>
          <w:p w:rsidR="003657C1" w:rsidRDefault="003657C1" w:rsidP="00BA5F6C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от 22.11.2016</w:t>
            </w:r>
          </w:p>
        </w:tc>
      </w:tr>
      <w:tr w:rsidR="003657C1" w:rsidRPr="0010607D" w:rsidTr="00BA5F6C">
        <w:trPr>
          <w:trHeight w:val="928"/>
        </w:trPr>
        <w:tc>
          <w:tcPr>
            <w:tcW w:w="804" w:type="dxa"/>
          </w:tcPr>
          <w:p w:rsidR="003657C1" w:rsidRPr="0010607D" w:rsidRDefault="003657C1" w:rsidP="00BA5F6C">
            <w:pPr>
              <w:pStyle w:val="2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036" w:type="dxa"/>
          </w:tcPr>
          <w:p w:rsidR="003657C1" w:rsidRPr="000C6E40" w:rsidRDefault="003657C1" w:rsidP="00BA5F6C">
            <w:pPr>
              <w:pStyle w:val="2"/>
              <w:rPr>
                <w:sz w:val="24"/>
              </w:rPr>
            </w:pPr>
            <w:r w:rsidRPr="000C6E40">
              <w:rPr>
                <w:sz w:val="24"/>
              </w:rPr>
              <w:t xml:space="preserve">О вручении персональных поздравлений ветеранам Великой Отечественной войны и об  установлении на 2017 год единовременной социальной выплаты гражданам в связи с юбилейными днями рождения </w:t>
            </w:r>
          </w:p>
          <w:p w:rsidR="003657C1" w:rsidRPr="000C6E40" w:rsidRDefault="003657C1" w:rsidP="00BA5F6C">
            <w:pPr>
              <w:pStyle w:val="2"/>
              <w:rPr>
                <w:sz w:val="24"/>
              </w:rPr>
            </w:pPr>
          </w:p>
        </w:tc>
        <w:tc>
          <w:tcPr>
            <w:tcW w:w="2731" w:type="dxa"/>
          </w:tcPr>
          <w:p w:rsidR="003657C1" w:rsidRPr="000C6E40" w:rsidRDefault="003657C1" w:rsidP="00BA5F6C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№ 05</w:t>
            </w:r>
            <w:r w:rsidRPr="000C6E40">
              <w:rPr>
                <w:sz w:val="24"/>
              </w:rPr>
              <w:t>-20</w:t>
            </w:r>
          </w:p>
          <w:p w:rsidR="003657C1" w:rsidRDefault="003657C1" w:rsidP="00BA5F6C">
            <w:pPr>
              <w:pStyle w:val="2"/>
              <w:jc w:val="center"/>
              <w:rPr>
                <w:sz w:val="24"/>
              </w:rPr>
            </w:pPr>
            <w:r w:rsidRPr="000C6E40">
              <w:rPr>
                <w:sz w:val="24"/>
              </w:rPr>
              <w:t>от 22.11.2016</w:t>
            </w:r>
          </w:p>
        </w:tc>
      </w:tr>
    </w:tbl>
    <w:p w:rsidR="003657C1" w:rsidRPr="0010607D" w:rsidRDefault="003657C1" w:rsidP="003657C1">
      <w:pPr>
        <w:pStyle w:val="2"/>
        <w:spacing w:before="120" w:after="120"/>
        <w:ind w:left="-567"/>
        <w:rPr>
          <w:sz w:val="24"/>
        </w:rPr>
      </w:pPr>
      <w:r w:rsidRPr="0010607D">
        <w:rPr>
          <w:sz w:val="24"/>
        </w:rPr>
        <w:t>Также на заседаниях комитета по социальной политике были рассмотрены проекты решени</w:t>
      </w:r>
      <w:r>
        <w:rPr>
          <w:sz w:val="24"/>
        </w:rPr>
        <w:t>й</w:t>
      </w:r>
      <w:r w:rsidRPr="0010607D">
        <w:rPr>
          <w:sz w:val="24"/>
        </w:rPr>
        <w:t>, представленные на заседани</w:t>
      </w:r>
      <w:r>
        <w:rPr>
          <w:sz w:val="24"/>
        </w:rPr>
        <w:t>я</w:t>
      </w:r>
      <w:r w:rsidRPr="0010607D">
        <w:rPr>
          <w:sz w:val="24"/>
        </w:rPr>
        <w:t xml:space="preserve"> </w:t>
      </w:r>
      <w:r>
        <w:rPr>
          <w:sz w:val="24"/>
        </w:rPr>
        <w:t xml:space="preserve">городского Собрания </w:t>
      </w:r>
      <w:r w:rsidRPr="0010607D">
        <w:rPr>
          <w:sz w:val="24"/>
        </w:rPr>
        <w:t>другими профильными комитетами городского Собрания.</w:t>
      </w:r>
    </w:p>
    <w:p w:rsidR="003657C1" w:rsidRDefault="003657C1" w:rsidP="003657C1">
      <w:pPr>
        <w:pStyle w:val="2"/>
        <w:numPr>
          <w:ilvl w:val="0"/>
          <w:numId w:val="1"/>
        </w:numPr>
        <w:ind w:left="-284" w:hanging="283"/>
        <w:rPr>
          <w:sz w:val="24"/>
        </w:rPr>
      </w:pPr>
      <w:r w:rsidRPr="0010607D">
        <w:rPr>
          <w:sz w:val="24"/>
        </w:rPr>
        <w:t xml:space="preserve">Об участии Обнинского городского Собрания в конкурсе на лучшую организацию работы представительных </w:t>
      </w:r>
      <w:r>
        <w:rPr>
          <w:sz w:val="24"/>
        </w:rPr>
        <w:t xml:space="preserve"> </w:t>
      </w:r>
      <w:r w:rsidRPr="0010607D">
        <w:rPr>
          <w:sz w:val="24"/>
        </w:rPr>
        <w:t xml:space="preserve">органов </w:t>
      </w:r>
      <w:r>
        <w:rPr>
          <w:sz w:val="24"/>
        </w:rPr>
        <w:t xml:space="preserve"> </w:t>
      </w:r>
      <w:r w:rsidRPr="0010607D">
        <w:rPr>
          <w:sz w:val="24"/>
        </w:rPr>
        <w:t xml:space="preserve">муниципальных </w:t>
      </w:r>
      <w:r>
        <w:rPr>
          <w:sz w:val="24"/>
        </w:rPr>
        <w:t xml:space="preserve"> </w:t>
      </w:r>
      <w:r w:rsidRPr="0010607D">
        <w:rPr>
          <w:sz w:val="24"/>
        </w:rPr>
        <w:t xml:space="preserve">образований </w:t>
      </w:r>
      <w:r>
        <w:rPr>
          <w:sz w:val="24"/>
        </w:rPr>
        <w:t xml:space="preserve">  </w:t>
      </w:r>
      <w:r w:rsidRPr="0010607D">
        <w:rPr>
          <w:sz w:val="24"/>
        </w:rPr>
        <w:t>Калужской</w:t>
      </w:r>
      <w:r>
        <w:rPr>
          <w:sz w:val="24"/>
        </w:rPr>
        <w:t xml:space="preserve"> </w:t>
      </w:r>
      <w:r w:rsidRPr="0010607D">
        <w:rPr>
          <w:sz w:val="24"/>
        </w:rPr>
        <w:t xml:space="preserve"> области </w:t>
      </w:r>
      <w:r>
        <w:rPr>
          <w:sz w:val="24"/>
        </w:rPr>
        <w:t xml:space="preserve"> </w:t>
      </w:r>
    </w:p>
    <w:p w:rsidR="003657C1" w:rsidRPr="0010607D" w:rsidRDefault="003657C1" w:rsidP="003657C1">
      <w:pPr>
        <w:pStyle w:val="2"/>
        <w:ind w:left="-284"/>
        <w:rPr>
          <w:sz w:val="24"/>
        </w:rPr>
      </w:pPr>
      <w:r w:rsidRPr="0010607D">
        <w:rPr>
          <w:sz w:val="24"/>
        </w:rPr>
        <w:t xml:space="preserve">(решение </w:t>
      </w:r>
      <w:r>
        <w:rPr>
          <w:sz w:val="24"/>
        </w:rPr>
        <w:t xml:space="preserve"> </w:t>
      </w:r>
      <w:r w:rsidRPr="0010607D">
        <w:rPr>
          <w:sz w:val="24"/>
        </w:rPr>
        <w:t xml:space="preserve">№ </w:t>
      </w:r>
      <w:r w:rsidRPr="00A24868">
        <w:rPr>
          <w:sz w:val="24"/>
        </w:rPr>
        <w:t>02-09 от 09.02.2016</w:t>
      </w:r>
      <w:r w:rsidRPr="0010607D">
        <w:rPr>
          <w:sz w:val="24"/>
        </w:rPr>
        <w:t>)</w:t>
      </w:r>
    </w:p>
    <w:p w:rsidR="003657C1" w:rsidRDefault="003657C1" w:rsidP="003657C1">
      <w:pPr>
        <w:pStyle w:val="2"/>
        <w:numPr>
          <w:ilvl w:val="0"/>
          <w:numId w:val="1"/>
        </w:numPr>
        <w:tabs>
          <w:tab w:val="clear" w:pos="360"/>
        </w:tabs>
        <w:ind w:left="-284" w:hanging="283"/>
        <w:rPr>
          <w:sz w:val="24"/>
        </w:rPr>
      </w:pPr>
      <w:r w:rsidRPr="0010607D">
        <w:rPr>
          <w:sz w:val="24"/>
        </w:rPr>
        <w:t>О представлении фотографии депутата  Обнинского городского Собрания  на выставку  фотографий депутатов представительных органов муниципальных образова</w:t>
      </w:r>
      <w:r>
        <w:rPr>
          <w:sz w:val="24"/>
        </w:rPr>
        <w:t xml:space="preserve">ний Калужской области (решение </w:t>
      </w:r>
      <w:r w:rsidRPr="005F0D3D">
        <w:rPr>
          <w:sz w:val="24"/>
        </w:rPr>
        <w:t>№ 10-10 от 01.03.2016</w:t>
      </w:r>
      <w:r w:rsidRPr="0010607D">
        <w:rPr>
          <w:sz w:val="24"/>
        </w:rPr>
        <w:t>)</w:t>
      </w:r>
    </w:p>
    <w:p w:rsidR="003657C1" w:rsidRPr="006D039E" w:rsidRDefault="003657C1" w:rsidP="003657C1">
      <w:pPr>
        <w:pStyle w:val="2"/>
        <w:numPr>
          <w:ilvl w:val="0"/>
          <w:numId w:val="1"/>
        </w:numPr>
        <w:ind w:left="-284" w:hanging="283"/>
        <w:rPr>
          <w:sz w:val="24"/>
        </w:rPr>
      </w:pPr>
      <w:r>
        <w:rPr>
          <w:sz w:val="24"/>
        </w:rPr>
        <w:t xml:space="preserve">О внесении изменений в Положение о </w:t>
      </w:r>
      <w:proofErr w:type="spellStart"/>
      <w:r>
        <w:rPr>
          <w:sz w:val="24"/>
        </w:rPr>
        <w:t>почетном</w:t>
      </w:r>
      <w:proofErr w:type="spellEnd"/>
      <w:r>
        <w:rPr>
          <w:sz w:val="24"/>
        </w:rPr>
        <w:t xml:space="preserve"> звании «</w:t>
      </w:r>
      <w:proofErr w:type="spellStart"/>
      <w:r>
        <w:rPr>
          <w:sz w:val="24"/>
        </w:rPr>
        <w:t>Почетный</w:t>
      </w:r>
      <w:proofErr w:type="spellEnd"/>
      <w:r>
        <w:rPr>
          <w:sz w:val="24"/>
        </w:rPr>
        <w:t xml:space="preserve"> гражданин города Обнинска» (</w:t>
      </w:r>
      <w:r w:rsidRPr="006D039E">
        <w:rPr>
          <w:sz w:val="24"/>
        </w:rPr>
        <w:t xml:space="preserve">решение </w:t>
      </w:r>
      <w:hyperlink r:id="rId6" w:history="1">
        <w:r w:rsidRPr="006D039E">
          <w:rPr>
            <w:rStyle w:val="a4"/>
            <w:sz w:val="24"/>
          </w:rPr>
          <w:t>№ 02-12 от 26.04.2016</w:t>
        </w:r>
      </w:hyperlink>
      <w:r>
        <w:rPr>
          <w:sz w:val="24"/>
        </w:rPr>
        <w:t>)</w:t>
      </w:r>
    </w:p>
    <w:p w:rsidR="003657C1" w:rsidRDefault="003657C1" w:rsidP="003657C1">
      <w:pPr>
        <w:pStyle w:val="2"/>
        <w:numPr>
          <w:ilvl w:val="0"/>
          <w:numId w:val="1"/>
        </w:numPr>
        <w:tabs>
          <w:tab w:val="clear" w:pos="360"/>
        </w:tabs>
        <w:ind w:left="-284" w:hanging="283"/>
        <w:rPr>
          <w:sz w:val="24"/>
        </w:rPr>
      </w:pPr>
      <w:r>
        <w:rPr>
          <w:sz w:val="24"/>
        </w:rPr>
        <w:t xml:space="preserve">Об утверждении Положения о Галерее </w:t>
      </w:r>
      <w:proofErr w:type="spellStart"/>
      <w:r>
        <w:rPr>
          <w:sz w:val="24"/>
        </w:rPr>
        <w:t>Почетных</w:t>
      </w:r>
      <w:proofErr w:type="spellEnd"/>
      <w:r>
        <w:rPr>
          <w:sz w:val="24"/>
        </w:rPr>
        <w:t xml:space="preserve"> граждан города Обнинска» </w:t>
      </w:r>
    </w:p>
    <w:p w:rsidR="003657C1" w:rsidRDefault="003657C1" w:rsidP="003657C1">
      <w:pPr>
        <w:pStyle w:val="2"/>
        <w:tabs>
          <w:tab w:val="clear" w:pos="360"/>
        </w:tabs>
        <w:ind w:left="-284"/>
        <w:rPr>
          <w:sz w:val="24"/>
        </w:rPr>
      </w:pPr>
      <w:r w:rsidRPr="006D039E">
        <w:rPr>
          <w:sz w:val="24"/>
        </w:rPr>
        <w:t xml:space="preserve">(решение </w:t>
      </w:r>
      <w:hyperlink r:id="rId7" w:history="1">
        <w:r w:rsidRPr="006D039E">
          <w:rPr>
            <w:rStyle w:val="a4"/>
            <w:color w:val="000000" w:themeColor="text1"/>
            <w:sz w:val="24"/>
          </w:rPr>
          <w:t>№ 0</w:t>
        </w:r>
        <w:r>
          <w:rPr>
            <w:rStyle w:val="a4"/>
            <w:color w:val="000000" w:themeColor="text1"/>
            <w:sz w:val="24"/>
          </w:rPr>
          <w:t>3</w:t>
        </w:r>
        <w:r w:rsidRPr="006D039E">
          <w:rPr>
            <w:rStyle w:val="a4"/>
            <w:color w:val="000000" w:themeColor="text1"/>
            <w:sz w:val="24"/>
          </w:rPr>
          <w:t>-12 от 26.04.2016</w:t>
        </w:r>
      </w:hyperlink>
      <w:r w:rsidRPr="006D039E">
        <w:rPr>
          <w:color w:val="000000" w:themeColor="text1"/>
          <w:sz w:val="24"/>
        </w:rPr>
        <w:t>)</w:t>
      </w:r>
    </w:p>
    <w:p w:rsidR="003657C1" w:rsidRPr="006D039E" w:rsidRDefault="003657C1" w:rsidP="003657C1">
      <w:pPr>
        <w:pStyle w:val="2"/>
        <w:numPr>
          <w:ilvl w:val="0"/>
          <w:numId w:val="1"/>
        </w:numPr>
        <w:ind w:left="-284" w:hanging="283"/>
        <w:rPr>
          <w:sz w:val="24"/>
          <w:u w:val="single"/>
        </w:rPr>
      </w:pPr>
      <w:r w:rsidRPr="0010607D">
        <w:rPr>
          <w:sz w:val="24"/>
        </w:rPr>
        <w:t xml:space="preserve">Об утверждении </w:t>
      </w:r>
      <w:proofErr w:type="spellStart"/>
      <w:r w:rsidRPr="0010607D">
        <w:rPr>
          <w:sz w:val="24"/>
        </w:rPr>
        <w:t>отчета</w:t>
      </w:r>
      <w:proofErr w:type="spellEnd"/>
      <w:r w:rsidRPr="0010607D">
        <w:rPr>
          <w:sz w:val="24"/>
        </w:rPr>
        <w:t xml:space="preserve"> об исполнении бюджета города Обнинска за 201</w:t>
      </w:r>
      <w:r>
        <w:rPr>
          <w:sz w:val="24"/>
        </w:rPr>
        <w:t>5</w:t>
      </w:r>
      <w:r w:rsidRPr="0010607D">
        <w:rPr>
          <w:sz w:val="24"/>
        </w:rPr>
        <w:t xml:space="preserve"> год (</w:t>
      </w:r>
      <w:r w:rsidRPr="006D039E">
        <w:rPr>
          <w:color w:val="000000" w:themeColor="text1"/>
          <w:sz w:val="24"/>
        </w:rPr>
        <w:t xml:space="preserve">решение </w:t>
      </w:r>
      <w:hyperlink r:id="rId8" w:history="1">
        <w:r w:rsidRPr="006D039E">
          <w:rPr>
            <w:rStyle w:val="a4"/>
            <w:color w:val="000000" w:themeColor="text1"/>
            <w:sz w:val="24"/>
          </w:rPr>
          <w:t xml:space="preserve">№ 01-13 от 24.05.2016 </w:t>
        </w:r>
      </w:hyperlink>
      <w:r w:rsidRPr="006D039E">
        <w:rPr>
          <w:color w:val="000000" w:themeColor="text1"/>
          <w:sz w:val="24"/>
        </w:rPr>
        <w:t>)</w:t>
      </w:r>
    </w:p>
    <w:p w:rsidR="003657C1" w:rsidRDefault="003657C1" w:rsidP="003657C1">
      <w:pPr>
        <w:pStyle w:val="2"/>
        <w:numPr>
          <w:ilvl w:val="0"/>
          <w:numId w:val="1"/>
        </w:numPr>
        <w:tabs>
          <w:tab w:val="clear" w:pos="360"/>
        </w:tabs>
        <w:ind w:left="-284" w:hanging="283"/>
        <w:rPr>
          <w:sz w:val="24"/>
        </w:rPr>
      </w:pPr>
      <w:r>
        <w:rPr>
          <w:sz w:val="24"/>
        </w:rPr>
        <w:t xml:space="preserve">О присвоении </w:t>
      </w:r>
      <w:proofErr w:type="spellStart"/>
      <w:r>
        <w:rPr>
          <w:sz w:val="24"/>
        </w:rPr>
        <w:t>почетного</w:t>
      </w:r>
      <w:proofErr w:type="spellEnd"/>
      <w:r>
        <w:rPr>
          <w:sz w:val="24"/>
        </w:rPr>
        <w:t xml:space="preserve"> звания «</w:t>
      </w:r>
      <w:proofErr w:type="spellStart"/>
      <w:r>
        <w:rPr>
          <w:sz w:val="24"/>
        </w:rPr>
        <w:t>Почетный</w:t>
      </w:r>
      <w:proofErr w:type="spellEnd"/>
      <w:r>
        <w:rPr>
          <w:sz w:val="24"/>
        </w:rPr>
        <w:t xml:space="preserve"> гражданин города Обнинска</w:t>
      </w:r>
      <w:proofErr w:type="gramStart"/>
      <w:r>
        <w:rPr>
          <w:sz w:val="24"/>
        </w:rPr>
        <w:t>»(</w:t>
      </w:r>
      <w:proofErr w:type="gramEnd"/>
      <w:r>
        <w:rPr>
          <w:sz w:val="24"/>
        </w:rPr>
        <w:t xml:space="preserve">решение </w:t>
      </w:r>
      <w:r w:rsidRPr="006D039E">
        <w:rPr>
          <w:sz w:val="24"/>
        </w:rPr>
        <w:t>№ 19-14 от 28.06.2016</w:t>
      </w:r>
      <w:r>
        <w:rPr>
          <w:sz w:val="24"/>
        </w:rPr>
        <w:t>, решение № 20</w:t>
      </w:r>
      <w:r w:rsidRPr="006D039E">
        <w:rPr>
          <w:sz w:val="24"/>
        </w:rPr>
        <w:t>-14 от 28.06.2016</w:t>
      </w:r>
      <w:r>
        <w:rPr>
          <w:sz w:val="24"/>
        </w:rPr>
        <w:t>)</w:t>
      </w:r>
    </w:p>
    <w:p w:rsidR="003657C1" w:rsidRPr="00793F1E" w:rsidRDefault="003657C1" w:rsidP="003657C1">
      <w:pPr>
        <w:pStyle w:val="2"/>
        <w:numPr>
          <w:ilvl w:val="0"/>
          <w:numId w:val="1"/>
        </w:numPr>
        <w:ind w:left="-284" w:hanging="283"/>
        <w:rPr>
          <w:sz w:val="24"/>
          <w:u w:val="single"/>
        </w:rPr>
      </w:pPr>
      <w:r w:rsidRPr="00793F1E">
        <w:rPr>
          <w:sz w:val="24"/>
        </w:rPr>
        <w:t>Об отказе в удовлетворении протеста прокуратуры города Обнинска на Правила благоустройства от 14.11.2016 № 7-24-2016</w:t>
      </w:r>
      <w:r>
        <w:rPr>
          <w:sz w:val="24"/>
        </w:rPr>
        <w:t xml:space="preserve"> (решение </w:t>
      </w:r>
      <w:r w:rsidRPr="00793F1E">
        <w:rPr>
          <w:sz w:val="24"/>
        </w:rPr>
        <w:t>№ 01-20 от 22.11.2016)</w:t>
      </w:r>
    </w:p>
    <w:p w:rsidR="003657C1" w:rsidRDefault="003657C1" w:rsidP="003657C1">
      <w:pPr>
        <w:pStyle w:val="2"/>
        <w:tabs>
          <w:tab w:val="clear" w:pos="360"/>
        </w:tabs>
        <w:rPr>
          <w:sz w:val="24"/>
        </w:rPr>
      </w:pPr>
    </w:p>
    <w:p w:rsidR="003657C1" w:rsidRPr="0010607D" w:rsidRDefault="003657C1" w:rsidP="003657C1">
      <w:pPr>
        <w:pStyle w:val="2"/>
        <w:ind w:left="-284"/>
        <w:rPr>
          <w:sz w:val="24"/>
        </w:rPr>
      </w:pPr>
      <w:r w:rsidRPr="0010607D">
        <w:rPr>
          <w:sz w:val="24"/>
        </w:rPr>
        <w:tab/>
        <w:t>На заседаниях комитета была заслушана информация Админист</w:t>
      </w:r>
      <w:r>
        <w:rPr>
          <w:sz w:val="24"/>
        </w:rPr>
        <w:t>рации города о ходе реализации</w:t>
      </w:r>
      <w:r w:rsidRPr="0010607D">
        <w:rPr>
          <w:sz w:val="24"/>
        </w:rPr>
        <w:t xml:space="preserve"> муниципальных программ, соответствующих профилю комитета:</w:t>
      </w:r>
    </w:p>
    <w:p w:rsidR="003657C1" w:rsidRPr="0010607D" w:rsidRDefault="003657C1" w:rsidP="003657C1">
      <w:pPr>
        <w:pStyle w:val="a5"/>
        <w:numPr>
          <w:ilvl w:val="0"/>
          <w:numId w:val="2"/>
        </w:numPr>
        <w:spacing w:before="0" w:beforeAutospacing="0" w:after="0" w:afterAutospacing="0"/>
        <w:ind w:left="284" w:hanging="284"/>
      </w:pPr>
      <w:r w:rsidRPr="0010607D">
        <w:t>Муниципальная программа «Развитие культуры города Обнинска»</w:t>
      </w:r>
    </w:p>
    <w:p w:rsidR="003657C1" w:rsidRPr="0010607D" w:rsidRDefault="003657C1" w:rsidP="003657C1">
      <w:pPr>
        <w:pStyle w:val="a5"/>
        <w:numPr>
          <w:ilvl w:val="0"/>
          <w:numId w:val="2"/>
        </w:numPr>
        <w:spacing w:after="0"/>
        <w:ind w:left="284" w:hanging="284"/>
      </w:pPr>
      <w:r w:rsidRPr="0010607D">
        <w:t>Муниципальная программа «</w:t>
      </w:r>
      <w:proofErr w:type="spellStart"/>
      <w:r w:rsidRPr="0010607D">
        <w:t>Молодежь</w:t>
      </w:r>
      <w:proofErr w:type="spellEnd"/>
      <w:r w:rsidRPr="0010607D">
        <w:t xml:space="preserve"> города Обнинска»</w:t>
      </w:r>
    </w:p>
    <w:p w:rsidR="003657C1" w:rsidRPr="0010607D" w:rsidRDefault="003657C1" w:rsidP="003657C1">
      <w:pPr>
        <w:pStyle w:val="a5"/>
        <w:numPr>
          <w:ilvl w:val="0"/>
          <w:numId w:val="2"/>
        </w:numPr>
        <w:spacing w:after="0"/>
        <w:ind w:left="284" w:hanging="284"/>
      </w:pPr>
      <w:r w:rsidRPr="0010607D">
        <w:t>Муниципальная программа «Развитие физической культуры и спорта в городе Обнинске»</w:t>
      </w:r>
    </w:p>
    <w:p w:rsidR="003657C1" w:rsidRDefault="003657C1" w:rsidP="003657C1">
      <w:pPr>
        <w:pStyle w:val="a5"/>
        <w:numPr>
          <w:ilvl w:val="0"/>
          <w:numId w:val="2"/>
        </w:numPr>
        <w:spacing w:before="0" w:beforeAutospacing="0" w:after="0" w:afterAutospacing="0"/>
        <w:ind w:left="284" w:hanging="284"/>
      </w:pPr>
      <w:r>
        <w:t xml:space="preserve">Подпрограмма «Жилье в кредит» </w:t>
      </w:r>
      <w:r w:rsidRPr="0010607D">
        <w:t>Муниципальн</w:t>
      </w:r>
      <w:r>
        <w:t>ой</w:t>
      </w:r>
      <w:r w:rsidRPr="0010607D">
        <w:t xml:space="preserve"> программ</w:t>
      </w:r>
      <w:r>
        <w:t>ы</w:t>
      </w:r>
      <w:r w:rsidRPr="0010607D">
        <w:t xml:space="preserve"> «Социальная поддержка населения города Обнинска»</w:t>
      </w:r>
    </w:p>
    <w:p w:rsidR="003657C1" w:rsidRPr="009B43E0" w:rsidRDefault="003657C1" w:rsidP="003657C1">
      <w:pPr>
        <w:pStyle w:val="a5"/>
        <w:spacing w:before="0" w:beforeAutospacing="0" w:after="0" w:afterAutospacing="0"/>
        <w:jc w:val="both"/>
      </w:pPr>
      <w:r w:rsidRPr="009B43E0">
        <w:t>По итогам рассмотрения выполнения программ подготовлены заключения с предложениями, которые были направлены в Администрацию города.</w:t>
      </w:r>
    </w:p>
    <w:p w:rsidR="003657C1" w:rsidRDefault="003657C1" w:rsidP="003657C1">
      <w:pPr>
        <w:pStyle w:val="a5"/>
        <w:spacing w:before="0" w:beforeAutospacing="0" w:after="0" w:afterAutospacing="0"/>
      </w:pPr>
      <w:r>
        <w:t xml:space="preserve">Информация по Муниципальным программам: </w:t>
      </w:r>
    </w:p>
    <w:p w:rsidR="003657C1" w:rsidRDefault="003657C1" w:rsidP="003657C1">
      <w:pPr>
        <w:pStyle w:val="a5"/>
        <w:spacing w:before="0" w:beforeAutospacing="0" w:after="0" w:afterAutospacing="0"/>
        <w:ind w:left="284"/>
      </w:pPr>
      <w:r w:rsidRPr="001535F3">
        <w:t>«Социальная поддержка населения города Обнинска»</w:t>
      </w:r>
      <w:r>
        <w:t>;</w:t>
      </w:r>
    </w:p>
    <w:p w:rsidR="003657C1" w:rsidRDefault="003657C1" w:rsidP="003657C1">
      <w:pPr>
        <w:pStyle w:val="a5"/>
        <w:spacing w:before="0" w:beforeAutospacing="0" w:after="0" w:afterAutospacing="0"/>
        <w:ind w:left="284"/>
      </w:pPr>
      <w:r w:rsidRPr="001535F3">
        <w:t>«Развитие системы образования города Обнинска»</w:t>
      </w:r>
      <w:r>
        <w:t>;</w:t>
      </w:r>
    </w:p>
    <w:p w:rsidR="003657C1" w:rsidRDefault="003657C1" w:rsidP="003657C1">
      <w:pPr>
        <w:pStyle w:val="a5"/>
        <w:tabs>
          <w:tab w:val="left" w:pos="9356"/>
        </w:tabs>
        <w:spacing w:before="0" w:beforeAutospacing="0" w:after="0" w:afterAutospacing="0"/>
        <w:ind w:left="284"/>
        <w:jc w:val="both"/>
      </w:pPr>
      <w:r w:rsidRPr="001535F3">
        <w:t>«Обеспечение правопорядка и безопасности населения на территории города Обнинска»</w:t>
      </w:r>
    </w:p>
    <w:p w:rsidR="003657C1" w:rsidRPr="0010607D" w:rsidRDefault="003657C1" w:rsidP="003657C1">
      <w:pPr>
        <w:pStyle w:val="a5"/>
        <w:spacing w:before="0" w:beforeAutospacing="0" w:after="0" w:afterAutospacing="0"/>
      </w:pPr>
      <w:r>
        <w:t>рассматривалась при формировании бюджета города Обнинска на 2017 год.</w:t>
      </w:r>
    </w:p>
    <w:p w:rsidR="003657C1" w:rsidRPr="0010607D" w:rsidRDefault="003657C1" w:rsidP="003657C1">
      <w:pPr>
        <w:pStyle w:val="a5"/>
        <w:spacing w:before="0" w:beforeAutospacing="0" w:after="0" w:afterAutospacing="0"/>
        <w:ind w:left="284"/>
      </w:pPr>
    </w:p>
    <w:p w:rsidR="003657C1" w:rsidRDefault="003657C1" w:rsidP="003657C1">
      <w:pPr>
        <w:pStyle w:val="2"/>
        <w:ind w:left="-284" w:firstLine="284"/>
        <w:rPr>
          <w:sz w:val="24"/>
        </w:rPr>
      </w:pPr>
      <w:r>
        <w:rPr>
          <w:sz w:val="24"/>
        </w:rPr>
        <w:t xml:space="preserve">В повестку заседаний комитета </w:t>
      </w:r>
      <w:r w:rsidRPr="0010607D">
        <w:rPr>
          <w:sz w:val="24"/>
        </w:rPr>
        <w:t>включались для рассмотрения вопросы социальной направленности:</w:t>
      </w:r>
    </w:p>
    <w:p w:rsidR="003657C1" w:rsidRDefault="003657C1" w:rsidP="003657C1">
      <w:pPr>
        <w:pStyle w:val="2"/>
        <w:ind w:left="-284" w:firstLine="284"/>
        <w:rPr>
          <w:sz w:val="24"/>
        </w:rPr>
      </w:pPr>
      <w:r>
        <w:rPr>
          <w:sz w:val="24"/>
        </w:rPr>
        <w:t>- о рассмотрении проекта закона Калужской области «О внесении изменений в отдельные законодательные акты Калужской области – дополнения о внесении изменений в проект закона «Об обеспечении тишины и покоя граждан на территории Калужской области;</w:t>
      </w:r>
    </w:p>
    <w:p w:rsidR="003657C1" w:rsidRDefault="003657C1" w:rsidP="003657C1">
      <w:pPr>
        <w:pStyle w:val="2"/>
        <w:ind w:left="-284" w:firstLine="284"/>
        <w:rPr>
          <w:sz w:val="24"/>
        </w:rPr>
      </w:pPr>
      <w:r>
        <w:rPr>
          <w:sz w:val="24"/>
        </w:rPr>
        <w:t>- о создании Парка для собак;</w:t>
      </w:r>
    </w:p>
    <w:p w:rsidR="003657C1" w:rsidRDefault="003657C1" w:rsidP="003657C1">
      <w:pPr>
        <w:pStyle w:val="2"/>
        <w:ind w:left="-284" w:firstLine="284"/>
        <w:rPr>
          <w:sz w:val="24"/>
        </w:rPr>
      </w:pPr>
      <w:r>
        <w:rPr>
          <w:sz w:val="24"/>
        </w:rPr>
        <w:t>- о развитии кадетского движения в городе;</w:t>
      </w:r>
    </w:p>
    <w:p w:rsidR="003657C1" w:rsidRDefault="003657C1" w:rsidP="003657C1">
      <w:pPr>
        <w:pStyle w:val="2"/>
        <w:ind w:left="-284" w:firstLine="284"/>
        <w:rPr>
          <w:sz w:val="24"/>
        </w:rPr>
      </w:pPr>
      <w:r>
        <w:rPr>
          <w:sz w:val="24"/>
        </w:rPr>
        <w:t>- о внесении изменений в Положение о порядке выплаты денежной компенсации за наем (</w:t>
      </w:r>
      <w:proofErr w:type="spellStart"/>
      <w:r>
        <w:rPr>
          <w:sz w:val="24"/>
        </w:rPr>
        <w:t>поднаем</w:t>
      </w:r>
      <w:proofErr w:type="spellEnd"/>
      <w:r>
        <w:rPr>
          <w:sz w:val="24"/>
        </w:rPr>
        <w:t>) жилых помещений (направление предложений о создании рабочей группы из представителей Администрации и депутатов);</w:t>
      </w:r>
    </w:p>
    <w:p w:rsidR="003657C1" w:rsidRDefault="003657C1" w:rsidP="003657C1">
      <w:pPr>
        <w:pStyle w:val="2"/>
        <w:ind w:left="-284" w:firstLine="284"/>
        <w:rPr>
          <w:sz w:val="24"/>
        </w:rPr>
      </w:pPr>
      <w:r>
        <w:rPr>
          <w:sz w:val="24"/>
        </w:rPr>
        <w:t xml:space="preserve">- о создании рабочей группы по подготовке проекта решения городского Собрания «О внесении изменений в Положение о присуждении </w:t>
      </w:r>
      <w:proofErr w:type="spellStart"/>
      <w:r>
        <w:rPr>
          <w:sz w:val="24"/>
        </w:rPr>
        <w:t>Обнинских</w:t>
      </w:r>
      <w:proofErr w:type="spellEnd"/>
      <w:r>
        <w:rPr>
          <w:sz w:val="24"/>
        </w:rPr>
        <w:t xml:space="preserve"> городских премий </w:t>
      </w:r>
      <w:proofErr w:type="spellStart"/>
      <w:r>
        <w:rPr>
          <w:sz w:val="24"/>
        </w:rPr>
        <w:t>одаренным</w:t>
      </w:r>
      <w:proofErr w:type="spellEnd"/>
      <w:r>
        <w:rPr>
          <w:sz w:val="24"/>
        </w:rPr>
        <w:t xml:space="preserve"> детям»;</w:t>
      </w:r>
    </w:p>
    <w:p w:rsidR="003657C1" w:rsidRDefault="003657C1" w:rsidP="003657C1">
      <w:pPr>
        <w:pStyle w:val="2"/>
        <w:ind w:left="-284" w:firstLine="284"/>
        <w:rPr>
          <w:sz w:val="24"/>
        </w:rPr>
      </w:pPr>
      <w:r>
        <w:rPr>
          <w:sz w:val="24"/>
        </w:rPr>
        <w:t xml:space="preserve">- рассмотрение информации по письму Законодательного Собрания Калужской области для использования в работе </w:t>
      </w:r>
      <w:proofErr w:type="gramStart"/>
      <w:r>
        <w:rPr>
          <w:sz w:val="24"/>
        </w:rPr>
        <w:t>Решения выездного заседания Консультативного совета Глав муниципальных образований Калужской</w:t>
      </w:r>
      <w:proofErr w:type="gramEnd"/>
      <w:r>
        <w:rPr>
          <w:sz w:val="24"/>
        </w:rPr>
        <w:t xml:space="preserve"> области (17.03.2016, г. Людиново) по вопросам патриотического воспитания в Калужской области;</w:t>
      </w:r>
    </w:p>
    <w:p w:rsidR="003657C1" w:rsidRDefault="003657C1" w:rsidP="003657C1">
      <w:pPr>
        <w:pStyle w:val="2"/>
        <w:ind w:left="-284" w:firstLine="284"/>
        <w:rPr>
          <w:sz w:val="24"/>
        </w:rPr>
      </w:pPr>
      <w:r>
        <w:rPr>
          <w:sz w:val="24"/>
        </w:rPr>
        <w:t xml:space="preserve">- о патриотическом воспитании </w:t>
      </w:r>
      <w:proofErr w:type="spellStart"/>
      <w:r>
        <w:rPr>
          <w:sz w:val="24"/>
        </w:rPr>
        <w:t>молодежи</w:t>
      </w:r>
      <w:proofErr w:type="spellEnd"/>
      <w:r>
        <w:rPr>
          <w:sz w:val="24"/>
        </w:rPr>
        <w:t xml:space="preserve"> в городе Обнинске;</w:t>
      </w:r>
    </w:p>
    <w:p w:rsidR="003657C1" w:rsidRDefault="003657C1" w:rsidP="003657C1">
      <w:pPr>
        <w:pStyle w:val="2"/>
        <w:ind w:left="-284" w:firstLine="284"/>
        <w:rPr>
          <w:sz w:val="24"/>
        </w:rPr>
      </w:pPr>
      <w:r>
        <w:rPr>
          <w:sz w:val="24"/>
        </w:rPr>
        <w:t>- информация о летней оздоровительной кампании детей и подростков города в 2016 году;</w:t>
      </w:r>
    </w:p>
    <w:p w:rsidR="003657C1" w:rsidRDefault="003657C1" w:rsidP="003657C1">
      <w:pPr>
        <w:pStyle w:val="2"/>
        <w:ind w:left="-284" w:firstLine="284"/>
        <w:rPr>
          <w:sz w:val="24"/>
        </w:rPr>
      </w:pPr>
      <w:r>
        <w:rPr>
          <w:sz w:val="24"/>
        </w:rPr>
        <w:t>- информация о назначении сроков заявочной кампании в рамках реализации подпрограммы «Жилье в кредит»;</w:t>
      </w:r>
    </w:p>
    <w:p w:rsidR="003657C1" w:rsidRPr="0010607D" w:rsidRDefault="003657C1" w:rsidP="003657C1">
      <w:pPr>
        <w:pStyle w:val="2"/>
        <w:rPr>
          <w:sz w:val="24"/>
        </w:rPr>
      </w:pPr>
      <w:r>
        <w:rPr>
          <w:sz w:val="24"/>
        </w:rPr>
        <w:t xml:space="preserve">- </w:t>
      </w:r>
      <w:r w:rsidRPr="0010607D">
        <w:rPr>
          <w:sz w:val="24"/>
        </w:rPr>
        <w:t>о ходе реализации Положения о порядке выплаты денежной компенсации за наем</w:t>
      </w:r>
      <w:r>
        <w:rPr>
          <w:sz w:val="24"/>
        </w:rPr>
        <w:t xml:space="preserve"> </w:t>
      </w:r>
      <w:r w:rsidRPr="0010607D">
        <w:rPr>
          <w:sz w:val="24"/>
        </w:rPr>
        <w:t>(</w:t>
      </w:r>
      <w:proofErr w:type="spellStart"/>
      <w:r w:rsidRPr="0010607D">
        <w:rPr>
          <w:sz w:val="24"/>
        </w:rPr>
        <w:t>поднаем</w:t>
      </w:r>
      <w:proofErr w:type="spellEnd"/>
      <w:r w:rsidRPr="0010607D">
        <w:rPr>
          <w:sz w:val="24"/>
        </w:rPr>
        <w:t>) жилых помещений;</w:t>
      </w:r>
    </w:p>
    <w:p w:rsidR="003657C1" w:rsidRDefault="003657C1" w:rsidP="003657C1">
      <w:pPr>
        <w:pStyle w:val="2"/>
        <w:ind w:left="-284" w:firstLine="284"/>
        <w:rPr>
          <w:sz w:val="24"/>
        </w:rPr>
      </w:pPr>
      <w:r>
        <w:rPr>
          <w:sz w:val="24"/>
        </w:rPr>
        <w:t>- информация о реализации мероприятий по здоровому образу жизни в городе Обнинске в 2016 году;</w:t>
      </w:r>
    </w:p>
    <w:p w:rsidR="003657C1" w:rsidRDefault="003657C1" w:rsidP="003657C1">
      <w:pPr>
        <w:pStyle w:val="2"/>
        <w:ind w:left="-284" w:firstLine="284"/>
        <w:rPr>
          <w:sz w:val="24"/>
        </w:rPr>
      </w:pPr>
      <w:r>
        <w:rPr>
          <w:sz w:val="24"/>
        </w:rPr>
        <w:t xml:space="preserve">- информация о поздравлениях ветеранов ВОВ с юбилейными днями рождения, начиная с 90-летия по месяцам 2016 года с предложением ознакомиться со списком ветеранов ВОВ и принять участие в поздравлении ветеранов </w:t>
      </w:r>
    </w:p>
    <w:p w:rsidR="003657C1" w:rsidRPr="0010607D" w:rsidRDefault="003657C1" w:rsidP="003657C1">
      <w:pPr>
        <w:pStyle w:val="2"/>
        <w:ind w:left="-284" w:firstLine="284"/>
        <w:rPr>
          <w:sz w:val="24"/>
        </w:rPr>
      </w:pPr>
      <w:r w:rsidRPr="0010607D">
        <w:rPr>
          <w:sz w:val="24"/>
        </w:rPr>
        <w:t>и другие.</w:t>
      </w:r>
    </w:p>
    <w:p w:rsidR="003657C1" w:rsidRDefault="003657C1" w:rsidP="003657C1">
      <w:pPr>
        <w:pStyle w:val="2"/>
        <w:spacing w:before="120" w:after="120"/>
        <w:ind w:left="-284" w:firstLine="284"/>
        <w:rPr>
          <w:sz w:val="24"/>
        </w:rPr>
      </w:pPr>
      <w:r w:rsidRPr="0010607D">
        <w:rPr>
          <w:sz w:val="24"/>
        </w:rPr>
        <w:t xml:space="preserve">Депутаты </w:t>
      </w:r>
      <w:r>
        <w:rPr>
          <w:sz w:val="24"/>
        </w:rPr>
        <w:t>К</w:t>
      </w:r>
      <w:r w:rsidRPr="0010607D">
        <w:rPr>
          <w:sz w:val="24"/>
        </w:rPr>
        <w:t>омитета по социальной политике принимали активное участие в работе заседаний других комитетов городского Собрания, в комиссиях городского Собрания и Администрации города, в публичных слушаниях, взаимодействовали со средствами массой информации по отражению вопросов социальной направленности.</w:t>
      </w:r>
      <w:r>
        <w:rPr>
          <w:sz w:val="24"/>
        </w:rPr>
        <w:t xml:space="preserve"> </w:t>
      </w:r>
    </w:p>
    <w:p w:rsidR="003657C1" w:rsidRDefault="003657C1" w:rsidP="003657C1">
      <w:pPr>
        <w:pStyle w:val="2"/>
        <w:spacing w:before="120" w:after="120"/>
        <w:ind w:left="-284" w:firstLine="284"/>
        <w:rPr>
          <w:sz w:val="24"/>
        </w:rPr>
      </w:pPr>
      <w:r>
        <w:rPr>
          <w:sz w:val="24"/>
        </w:rPr>
        <w:t>Особенно хочется отметить участие членов Комитета в работе комиссий Администрации города таких, как:</w:t>
      </w:r>
    </w:p>
    <w:p w:rsidR="003657C1" w:rsidRDefault="003657C1" w:rsidP="003657C1">
      <w:pPr>
        <w:pStyle w:val="2"/>
        <w:ind w:left="-284" w:firstLine="284"/>
        <w:rPr>
          <w:sz w:val="24"/>
        </w:rPr>
      </w:pPr>
      <w:r>
        <w:rPr>
          <w:sz w:val="24"/>
        </w:rPr>
        <w:t>- комиссия по обеспечению реализации подпрограммы  «Жилье в кредит»,</w:t>
      </w:r>
    </w:p>
    <w:p w:rsidR="003657C1" w:rsidRDefault="003657C1" w:rsidP="003657C1">
      <w:pPr>
        <w:pStyle w:val="2"/>
        <w:ind w:left="-284" w:firstLine="284"/>
        <w:rPr>
          <w:sz w:val="24"/>
        </w:rPr>
      </w:pPr>
      <w:r>
        <w:rPr>
          <w:sz w:val="24"/>
        </w:rPr>
        <w:t>- межведомственная комиссия по профилактике правонарушений в МО «Город Обнинск»,</w:t>
      </w:r>
    </w:p>
    <w:p w:rsidR="003657C1" w:rsidRDefault="003657C1" w:rsidP="003657C1">
      <w:pPr>
        <w:pStyle w:val="2"/>
        <w:ind w:left="-284" w:firstLine="284"/>
        <w:rPr>
          <w:sz w:val="24"/>
        </w:rPr>
      </w:pPr>
      <w:r>
        <w:rPr>
          <w:sz w:val="24"/>
        </w:rPr>
        <w:t>- комиссия по вопросу организации выплаты денежной компенсации за наем (</w:t>
      </w:r>
      <w:proofErr w:type="spellStart"/>
      <w:r>
        <w:rPr>
          <w:sz w:val="24"/>
        </w:rPr>
        <w:t>поднаем</w:t>
      </w:r>
      <w:proofErr w:type="spellEnd"/>
      <w:r>
        <w:rPr>
          <w:sz w:val="24"/>
        </w:rPr>
        <w:t>) жилых помещений,</w:t>
      </w:r>
    </w:p>
    <w:p w:rsidR="003657C1" w:rsidRPr="0010607D" w:rsidRDefault="003657C1" w:rsidP="003657C1">
      <w:pPr>
        <w:pStyle w:val="2"/>
        <w:ind w:left="-284" w:firstLine="284"/>
        <w:rPr>
          <w:sz w:val="24"/>
        </w:rPr>
      </w:pPr>
      <w:r>
        <w:rPr>
          <w:sz w:val="24"/>
        </w:rPr>
        <w:t>- комиссия для рассмотрения особых вопросов о назначении адресной социальной помощи.</w:t>
      </w:r>
    </w:p>
    <w:p w:rsidR="003657C1" w:rsidRDefault="003657C1" w:rsidP="003657C1">
      <w:pPr>
        <w:pStyle w:val="2"/>
        <w:spacing w:before="120"/>
        <w:rPr>
          <w:sz w:val="24"/>
        </w:rPr>
      </w:pPr>
      <w:r w:rsidRPr="0010607D">
        <w:rPr>
          <w:sz w:val="24"/>
        </w:rPr>
        <w:t>Работа над письмами и обращениями граждан:</w:t>
      </w:r>
    </w:p>
    <w:p w:rsidR="003657C1" w:rsidRPr="0010607D" w:rsidRDefault="003657C1" w:rsidP="003657C1">
      <w:pPr>
        <w:pStyle w:val="2"/>
        <w:rPr>
          <w:sz w:val="24"/>
        </w:rPr>
      </w:pPr>
      <w:r w:rsidRPr="0010607D">
        <w:rPr>
          <w:sz w:val="24"/>
        </w:rPr>
        <w:t xml:space="preserve">в комитет поступили и были рассмотрены </w:t>
      </w:r>
      <w:r>
        <w:rPr>
          <w:sz w:val="24"/>
        </w:rPr>
        <w:t>31</w:t>
      </w:r>
      <w:r w:rsidRPr="0010607D">
        <w:rPr>
          <w:sz w:val="24"/>
        </w:rPr>
        <w:t xml:space="preserve"> обращени</w:t>
      </w:r>
      <w:r>
        <w:rPr>
          <w:sz w:val="24"/>
        </w:rPr>
        <w:t>е</w:t>
      </w:r>
      <w:r w:rsidRPr="0010607D">
        <w:rPr>
          <w:sz w:val="24"/>
        </w:rPr>
        <w:t xml:space="preserve">, из них </w:t>
      </w:r>
      <w:r>
        <w:rPr>
          <w:sz w:val="24"/>
        </w:rPr>
        <w:t xml:space="preserve">26 </w:t>
      </w:r>
      <w:r w:rsidRPr="0010607D">
        <w:rPr>
          <w:sz w:val="24"/>
        </w:rPr>
        <w:t xml:space="preserve">– от граждан, </w:t>
      </w:r>
      <w:r>
        <w:rPr>
          <w:sz w:val="24"/>
        </w:rPr>
        <w:t>3</w:t>
      </w:r>
      <w:r w:rsidRPr="0010607D">
        <w:rPr>
          <w:sz w:val="24"/>
        </w:rPr>
        <w:t xml:space="preserve"> – от организаций, </w:t>
      </w:r>
      <w:r>
        <w:rPr>
          <w:sz w:val="24"/>
        </w:rPr>
        <w:t>2</w:t>
      </w:r>
      <w:r w:rsidRPr="0010607D">
        <w:rPr>
          <w:sz w:val="24"/>
        </w:rPr>
        <w:t xml:space="preserve"> – от инициативных групп</w:t>
      </w:r>
    </w:p>
    <w:p w:rsidR="003657C1" w:rsidRDefault="003657C1" w:rsidP="003657C1">
      <w:pPr>
        <w:pStyle w:val="2"/>
        <w:rPr>
          <w:sz w:val="24"/>
        </w:rPr>
      </w:pPr>
    </w:p>
    <w:p w:rsidR="003657C1" w:rsidRDefault="003657C1" w:rsidP="003657C1">
      <w:pPr>
        <w:pStyle w:val="2"/>
        <w:rPr>
          <w:sz w:val="24"/>
        </w:rPr>
      </w:pPr>
      <w:r w:rsidRPr="0010607D">
        <w:rPr>
          <w:sz w:val="24"/>
        </w:rPr>
        <w:t xml:space="preserve">Тематика обращений: </w:t>
      </w:r>
    </w:p>
    <w:p w:rsidR="003657C1" w:rsidRDefault="003657C1" w:rsidP="003657C1">
      <w:pPr>
        <w:pStyle w:val="2"/>
        <w:rPr>
          <w:sz w:val="24"/>
        </w:rPr>
      </w:pPr>
      <w:r>
        <w:rPr>
          <w:sz w:val="24"/>
        </w:rPr>
        <w:t>-</w:t>
      </w:r>
      <w:r w:rsidRPr="00514AD6">
        <w:rPr>
          <w:sz w:val="24"/>
        </w:rPr>
        <w:t xml:space="preserve"> </w:t>
      </w:r>
      <w:r w:rsidRPr="0010607D">
        <w:rPr>
          <w:sz w:val="24"/>
        </w:rPr>
        <w:t>о выплате денежной компенсации за наем</w:t>
      </w:r>
      <w:r>
        <w:rPr>
          <w:sz w:val="24"/>
        </w:rPr>
        <w:t xml:space="preserve"> </w:t>
      </w:r>
      <w:r w:rsidRPr="0010607D">
        <w:rPr>
          <w:sz w:val="24"/>
        </w:rPr>
        <w:t>(</w:t>
      </w:r>
      <w:proofErr w:type="spellStart"/>
      <w:r w:rsidRPr="0010607D">
        <w:rPr>
          <w:sz w:val="24"/>
        </w:rPr>
        <w:t>поднаем</w:t>
      </w:r>
      <w:proofErr w:type="spellEnd"/>
      <w:r w:rsidRPr="0010607D">
        <w:rPr>
          <w:sz w:val="24"/>
        </w:rPr>
        <w:t>) жилых помещений</w:t>
      </w:r>
      <w:r>
        <w:rPr>
          <w:sz w:val="24"/>
        </w:rPr>
        <w:t xml:space="preserve"> – 2;</w:t>
      </w:r>
    </w:p>
    <w:p w:rsidR="003657C1" w:rsidRDefault="003657C1" w:rsidP="003657C1">
      <w:pPr>
        <w:pStyle w:val="2"/>
        <w:rPr>
          <w:sz w:val="24"/>
        </w:rPr>
      </w:pPr>
      <w:r>
        <w:rPr>
          <w:sz w:val="24"/>
        </w:rPr>
        <w:t>- об участии в подпрограмме «Жилье в кредит» - 1;</w:t>
      </w:r>
    </w:p>
    <w:p w:rsidR="003657C1" w:rsidRDefault="003657C1" w:rsidP="003657C1">
      <w:pPr>
        <w:pStyle w:val="2"/>
        <w:rPr>
          <w:sz w:val="24"/>
        </w:rPr>
      </w:pPr>
      <w:r>
        <w:rPr>
          <w:sz w:val="24"/>
        </w:rPr>
        <w:t xml:space="preserve">- </w:t>
      </w:r>
      <w:r w:rsidRPr="0010607D">
        <w:rPr>
          <w:sz w:val="24"/>
        </w:rPr>
        <w:t xml:space="preserve">о предоставлении места </w:t>
      </w:r>
      <w:proofErr w:type="spellStart"/>
      <w:r w:rsidRPr="0010607D">
        <w:rPr>
          <w:sz w:val="24"/>
        </w:rPr>
        <w:t>ребенку</w:t>
      </w:r>
      <w:proofErr w:type="spellEnd"/>
      <w:r w:rsidRPr="0010607D">
        <w:rPr>
          <w:sz w:val="24"/>
        </w:rPr>
        <w:t xml:space="preserve"> в детском саду </w:t>
      </w:r>
      <w:r>
        <w:rPr>
          <w:sz w:val="24"/>
        </w:rPr>
        <w:t>и зачислении в школу – 5</w:t>
      </w:r>
      <w:r w:rsidRPr="0010607D">
        <w:rPr>
          <w:sz w:val="24"/>
        </w:rPr>
        <w:t>;</w:t>
      </w:r>
    </w:p>
    <w:p w:rsidR="003657C1" w:rsidRDefault="003657C1" w:rsidP="003657C1">
      <w:pPr>
        <w:pStyle w:val="2"/>
        <w:rPr>
          <w:sz w:val="24"/>
        </w:rPr>
      </w:pPr>
      <w:r>
        <w:rPr>
          <w:sz w:val="24"/>
        </w:rPr>
        <w:t>- о выплате пособий на детей, оформлении статуса многодетного родителя – 7;</w:t>
      </w:r>
    </w:p>
    <w:p w:rsidR="003657C1" w:rsidRDefault="003657C1" w:rsidP="003657C1">
      <w:pPr>
        <w:pStyle w:val="2"/>
        <w:rPr>
          <w:sz w:val="24"/>
        </w:rPr>
      </w:pPr>
      <w:r>
        <w:rPr>
          <w:sz w:val="24"/>
        </w:rPr>
        <w:t>- об оказании адресной помощи для жителей, решения вопроса о начислении пенсий для граждан временно пребывающих на территории РФ – 2;</w:t>
      </w:r>
    </w:p>
    <w:p w:rsidR="003657C1" w:rsidRDefault="003657C1" w:rsidP="003657C1">
      <w:pPr>
        <w:pStyle w:val="2"/>
        <w:rPr>
          <w:sz w:val="24"/>
        </w:rPr>
      </w:pPr>
      <w:r>
        <w:rPr>
          <w:sz w:val="24"/>
        </w:rPr>
        <w:t xml:space="preserve">- об оказании адресной помощи в оплате средств на </w:t>
      </w:r>
      <w:proofErr w:type="spellStart"/>
      <w:r>
        <w:rPr>
          <w:sz w:val="24"/>
        </w:rPr>
        <w:t>приобретенные</w:t>
      </w:r>
      <w:proofErr w:type="spellEnd"/>
      <w:r>
        <w:rPr>
          <w:sz w:val="24"/>
        </w:rPr>
        <w:t xml:space="preserve"> лекарства -1;</w:t>
      </w:r>
    </w:p>
    <w:p w:rsidR="003657C1" w:rsidRDefault="003657C1" w:rsidP="003657C1">
      <w:pPr>
        <w:pStyle w:val="2"/>
        <w:rPr>
          <w:sz w:val="24"/>
        </w:rPr>
      </w:pPr>
      <w:r>
        <w:rPr>
          <w:sz w:val="24"/>
        </w:rPr>
        <w:t>- об оказании помощи в социальном обслуживании граждан пожилого возраста и лиц пожилого возраста, в устройстве на работу, в ремонте жилого помещения – 3;</w:t>
      </w:r>
    </w:p>
    <w:p w:rsidR="003657C1" w:rsidRDefault="003657C1" w:rsidP="003657C1">
      <w:pPr>
        <w:pStyle w:val="2"/>
        <w:rPr>
          <w:sz w:val="24"/>
        </w:rPr>
      </w:pPr>
      <w:r>
        <w:rPr>
          <w:sz w:val="24"/>
        </w:rPr>
        <w:t>- о единовременной социальной выплате в связи с юбилейными датами – 1;</w:t>
      </w:r>
    </w:p>
    <w:p w:rsidR="003657C1" w:rsidRDefault="003657C1" w:rsidP="003657C1">
      <w:pPr>
        <w:pStyle w:val="2"/>
        <w:rPr>
          <w:sz w:val="24"/>
        </w:rPr>
      </w:pPr>
      <w:r>
        <w:rPr>
          <w:sz w:val="24"/>
        </w:rPr>
        <w:t>- о предоставлении льгот при проезде в общественном транспорте -1;</w:t>
      </w:r>
    </w:p>
    <w:p w:rsidR="003657C1" w:rsidRDefault="003657C1" w:rsidP="003657C1">
      <w:pPr>
        <w:pStyle w:val="2"/>
        <w:rPr>
          <w:sz w:val="24"/>
        </w:rPr>
      </w:pPr>
      <w:r>
        <w:rPr>
          <w:sz w:val="24"/>
        </w:rPr>
        <w:t>- о защите интересов граждан от мошенников – 1;</w:t>
      </w:r>
    </w:p>
    <w:p w:rsidR="003657C1" w:rsidRDefault="003657C1" w:rsidP="003657C1">
      <w:pPr>
        <w:pStyle w:val="2"/>
        <w:rPr>
          <w:sz w:val="24"/>
        </w:rPr>
      </w:pPr>
      <w:r>
        <w:rPr>
          <w:sz w:val="24"/>
        </w:rPr>
        <w:t>- о работе оздоровительных бань – 2;</w:t>
      </w:r>
    </w:p>
    <w:p w:rsidR="003657C1" w:rsidRDefault="003657C1" w:rsidP="003657C1">
      <w:pPr>
        <w:pStyle w:val="2"/>
        <w:rPr>
          <w:sz w:val="24"/>
        </w:rPr>
      </w:pPr>
      <w:r>
        <w:rPr>
          <w:sz w:val="24"/>
        </w:rPr>
        <w:t>- о безвозмездном пользовании помещением для общественной организации -1;</w:t>
      </w:r>
    </w:p>
    <w:p w:rsidR="003657C1" w:rsidRDefault="003657C1" w:rsidP="003657C1">
      <w:pPr>
        <w:pStyle w:val="2"/>
        <w:rPr>
          <w:sz w:val="24"/>
        </w:rPr>
      </w:pPr>
      <w:r>
        <w:rPr>
          <w:sz w:val="24"/>
        </w:rPr>
        <w:t>- о создании парка для собак – 1;</w:t>
      </w:r>
    </w:p>
    <w:p w:rsidR="003657C1" w:rsidRDefault="003657C1" w:rsidP="003657C1">
      <w:pPr>
        <w:pStyle w:val="2"/>
        <w:rPr>
          <w:sz w:val="24"/>
        </w:rPr>
      </w:pPr>
      <w:r>
        <w:rPr>
          <w:sz w:val="24"/>
        </w:rPr>
        <w:t>- о регистрации брака с гражданином республики Таджикистан – 1;</w:t>
      </w:r>
    </w:p>
    <w:p w:rsidR="003657C1" w:rsidRDefault="003657C1" w:rsidP="003657C1">
      <w:pPr>
        <w:pStyle w:val="2"/>
        <w:rPr>
          <w:sz w:val="24"/>
        </w:rPr>
      </w:pPr>
    </w:p>
    <w:p w:rsidR="003657C1" w:rsidRDefault="003657C1" w:rsidP="003657C1">
      <w:pPr>
        <w:pStyle w:val="2"/>
        <w:rPr>
          <w:sz w:val="24"/>
        </w:rPr>
      </w:pPr>
    </w:p>
    <w:p w:rsidR="003657C1" w:rsidRDefault="003657C1" w:rsidP="003657C1">
      <w:pPr>
        <w:pStyle w:val="2"/>
        <w:rPr>
          <w:sz w:val="24"/>
        </w:rPr>
      </w:pPr>
      <w:r>
        <w:rPr>
          <w:sz w:val="24"/>
        </w:rPr>
        <w:t>- об аренде помещений на территории поликлиники – 1;</w:t>
      </w:r>
    </w:p>
    <w:p w:rsidR="003657C1" w:rsidRPr="0010607D" w:rsidRDefault="003657C1" w:rsidP="003657C1">
      <w:pPr>
        <w:pStyle w:val="2"/>
        <w:rPr>
          <w:sz w:val="24"/>
        </w:rPr>
      </w:pPr>
      <w:r>
        <w:rPr>
          <w:sz w:val="24"/>
        </w:rPr>
        <w:t>- о включении соревнований по скейтбордингу в план городских мероприятий – 1.</w:t>
      </w:r>
    </w:p>
    <w:p w:rsidR="003657C1" w:rsidRPr="0010607D" w:rsidRDefault="003657C1" w:rsidP="003657C1">
      <w:pPr>
        <w:pStyle w:val="2"/>
        <w:rPr>
          <w:sz w:val="24"/>
        </w:rPr>
      </w:pPr>
    </w:p>
    <w:p w:rsidR="003657C1" w:rsidRPr="0010607D" w:rsidRDefault="003657C1" w:rsidP="003657C1">
      <w:pPr>
        <w:pStyle w:val="2"/>
        <w:rPr>
          <w:sz w:val="24"/>
        </w:rPr>
      </w:pPr>
      <w:r w:rsidRPr="0010607D">
        <w:rPr>
          <w:sz w:val="24"/>
        </w:rPr>
        <w:t xml:space="preserve">Участие депутатов </w:t>
      </w:r>
      <w:r>
        <w:rPr>
          <w:sz w:val="24"/>
        </w:rPr>
        <w:t>К</w:t>
      </w:r>
      <w:r w:rsidRPr="0010607D">
        <w:rPr>
          <w:sz w:val="24"/>
        </w:rPr>
        <w:t>омитета в работе над письмами и обращениями граждан, поступившими для исполнения в</w:t>
      </w:r>
      <w:r>
        <w:rPr>
          <w:sz w:val="24"/>
        </w:rPr>
        <w:t xml:space="preserve"> комитет по социальной политике в 2016 году:</w:t>
      </w:r>
    </w:p>
    <w:p w:rsidR="003657C1" w:rsidRPr="0010607D" w:rsidRDefault="003657C1" w:rsidP="003657C1">
      <w:pPr>
        <w:pStyle w:val="2"/>
        <w:rPr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3657C1" w:rsidRPr="0010607D" w:rsidTr="00BA5F6C">
        <w:tc>
          <w:tcPr>
            <w:tcW w:w="3285" w:type="dxa"/>
          </w:tcPr>
          <w:p w:rsidR="003657C1" w:rsidRPr="0010607D" w:rsidRDefault="003657C1" w:rsidP="00BA5F6C">
            <w:pPr>
              <w:pStyle w:val="2"/>
              <w:rPr>
                <w:sz w:val="24"/>
              </w:rPr>
            </w:pPr>
            <w:r w:rsidRPr="0010607D">
              <w:rPr>
                <w:sz w:val="24"/>
              </w:rPr>
              <w:t>Исполнитель</w:t>
            </w:r>
          </w:p>
        </w:tc>
        <w:tc>
          <w:tcPr>
            <w:tcW w:w="3285" w:type="dxa"/>
          </w:tcPr>
          <w:p w:rsidR="003657C1" w:rsidRPr="0010607D" w:rsidRDefault="003657C1" w:rsidP="00BA5F6C">
            <w:pPr>
              <w:pStyle w:val="2"/>
              <w:rPr>
                <w:sz w:val="24"/>
              </w:rPr>
            </w:pPr>
            <w:r w:rsidRPr="0010607D">
              <w:rPr>
                <w:sz w:val="24"/>
              </w:rPr>
              <w:t>Работа с письмами</w:t>
            </w:r>
          </w:p>
        </w:tc>
        <w:tc>
          <w:tcPr>
            <w:tcW w:w="3285" w:type="dxa"/>
          </w:tcPr>
          <w:p w:rsidR="003657C1" w:rsidRPr="0010607D" w:rsidRDefault="003657C1" w:rsidP="00BA5F6C">
            <w:pPr>
              <w:pStyle w:val="2"/>
              <w:jc w:val="center"/>
              <w:rPr>
                <w:sz w:val="24"/>
              </w:rPr>
            </w:pPr>
            <w:r w:rsidRPr="0010607D">
              <w:rPr>
                <w:sz w:val="24"/>
              </w:rPr>
              <w:t>Количество обращений</w:t>
            </w:r>
          </w:p>
        </w:tc>
      </w:tr>
      <w:tr w:rsidR="003657C1" w:rsidRPr="0010607D" w:rsidTr="00BA5F6C">
        <w:trPr>
          <w:trHeight w:val="1070"/>
        </w:trPr>
        <w:tc>
          <w:tcPr>
            <w:tcW w:w="3285" w:type="dxa"/>
          </w:tcPr>
          <w:p w:rsidR="003657C1" w:rsidRPr="0010607D" w:rsidRDefault="003657C1" w:rsidP="00BA5F6C">
            <w:pPr>
              <w:pStyle w:val="2"/>
              <w:rPr>
                <w:sz w:val="24"/>
              </w:rPr>
            </w:pPr>
            <w:r w:rsidRPr="0010607D">
              <w:rPr>
                <w:sz w:val="24"/>
              </w:rPr>
              <w:t>Комитет по социальной политике,</w:t>
            </w:r>
          </w:p>
          <w:p w:rsidR="003657C1" w:rsidRPr="0010607D" w:rsidRDefault="003657C1" w:rsidP="00BA5F6C">
            <w:pPr>
              <w:pStyle w:val="2"/>
              <w:rPr>
                <w:sz w:val="24"/>
              </w:rPr>
            </w:pPr>
            <w:r w:rsidRPr="0010607D">
              <w:rPr>
                <w:sz w:val="24"/>
              </w:rPr>
              <w:t xml:space="preserve">Председатель Комитета </w:t>
            </w:r>
          </w:p>
        </w:tc>
        <w:tc>
          <w:tcPr>
            <w:tcW w:w="3285" w:type="dxa"/>
          </w:tcPr>
          <w:p w:rsidR="003657C1" w:rsidRPr="0010607D" w:rsidRDefault="003657C1" w:rsidP="00BA5F6C">
            <w:pPr>
              <w:pStyle w:val="2"/>
              <w:rPr>
                <w:sz w:val="24"/>
              </w:rPr>
            </w:pPr>
            <w:r w:rsidRPr="0010607D">
              <w:rPr>
                <w:sz w:val="24"/>
              </w:rPr>
              <w:t>Подготовлены ответы на обращения, проведены встречи, даны разъяснения</w:t>
            </w:r>
          </w:p>
        </w:tc>
        <w:tc>
          <w:tcPr>
            <w:tcW w:w="3285" w:type="dxa"/>
          </w:tcPr>
          <w:p w:rsidR="003657C1" w:rsidRPr="0010607D" w:rsidRDefault="003657C1" w:rsidP="00BA5F6C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3657C1" w:rsidRPr="0010607D" w:rsidTr="00BA5F6C">
        <w:tc>
          <w:tcPr>
            <w:tcW w:w="3285" w:type="dxa"/>
          </w:tcPr>
          <w:p w:rsidR="003657C1" w:rsidRPr="0010607D" w:rsidRDefault="003657C1" w:rsidP="00BA5F6C">
            <w:pPr>
              <w:pStyle w:val="2"/>
              <w:rPr>
                <w:sz w:val="24"/>
              </w:rPr>
            </w:pPr>
            <w:r w:rsidRPr="0010607D">
              <w:rPr>
                <w:sz w:val="24"/>
              </w:rPr>
              <w:t xml:space="preserve">Плашкевич В.Е. </w:t>
            </w:r>
          </w:p>
        </w:tc>
        <w:tc>
          <w:tcPr>
            <w:tcW w:w="3285" w:type="dxa"/>
          </w:tcPr>
          <w:p w:rsidR="003657C1" w:rsidRPr="0010607D" w:rsidRDefault="003657C1" w:rsidP="00BA5F6C">
            <w:pPr>
              <w:pStyle w:val="2"/>
              <w:rPr>
                <w:sz w:val="24"/>
              </w:rPr>
            </w:pPr>
            <w:r w:rsidRPr="0010607D">
              <w:rPr>
                <w:sz w:val="24"/>
              </w:rPr>
              <w:t xml:space="preserve">Ответ на обращение Соколовой Е.А. о получении пособий на </w:t>
            </w:r>
            <w:proofErr w:type="spellStart"/>
            <w:r w:rsidRPr="0010607D">
              <w:rPr>
                <w:sz w:val="24"/>
              </w:rPr>
              <w:t>ребенка</w:t>
            </w:r>
            <w:proofErr w:type="spellEnd"/>
          </w:p>
        </w:tc>
        <w:tc>
          <w:tcPr>
            <w:tcW w:w="3285" w:type="dxa"/>
          </w:tcPr>
          <w:p w:rsidR="003657C1" w:rsidRPr="0010607D" w:rsidRDefault="003657C1" w:rsidP="00BA5F6C">
            <w:pPr>
              <w:pStyle w:val="2"/>
              <w:jc w:val="center"/>
              <w:rPr>
                <w:sz w:val="24"/>
              </w:rPr>
            </w:pPr>
            <w:r w:rsidRPr="0010607D">
              <w:rPr>
                <w:sz w:val="24"/>
              </w:rPr>
              <w:t>1</w:t>
            </w:r>
          </w:p>
        </w:tc>
      </w:tr>
      <w:tr w:rsidR="003657C1" w:rsidRPr="0010607D" w:rsidTr="00BA5F6C">
        <w:tc>
          <w:tcPr>
            <w:tcW w:w="3285" w:type="dxa"/>
          </w:tcPr>
          <w:p w:rsidR="003657C1" w:rsidRPr="0010607D" w:rsidRDefault="003657C1" w:rsidP="00BA5F6C">
            <w:pPr>
              <w:pStyle w:val="2"/>
              <w:rPr>
                <w:sz w:val="24"/>
              </w:rPr>
            </w:pPr>
            <w:r w:rsidRPr="0010607D">
              <w:rPr>
                <w:sz w:val="24"/>
              </w:rPr>
              <w:t>Корнилова Е.И.</w:t>
            </w:r>
          </w:p>
        </w:tc>
        <w:tc>
          <w:tcPr>
            <w:tcW w:w="3285" w:type="dxa"/>
          </w:tcPr>
          <w:p w:rsidR="003657C1" w:rsidRPr="0010607D" w:rsidRDefault="003657C1" w:rsidP="00BA5F6C">
            <w:pPr>
              <w:pStyle w:val="2"/>
              <w:rPr>
                <w:sz w:val="24"/>
              </w:rPr>
            </w:pPr>
            <w:r w:rsidRPr="0010607D">
              <w:rPr>
                <w:sz w:val="24"/>
              </w:rPr>
              <w:t xml:space="preserve">Ответ </w:t>
            </w:r>
            <w:r>
              <w:rPr>
                <w:sz w:val="24"/>
              </w:rPr>
              <w:t>по обращению Дудина С.В. по оказанию помощи в трудоустройстве</w:t>
            </w:r>
          </w:p>
        </w:tc>
        <w:tc>
          <w:tcPr>
            <w:tcW w:w="3285" w:type="dxa"/>
          </w:tcPr>
          <w:p w:rsidR="003657C1" w:rsidRPr="0010607D" w:rsidRDefault="003657C1" w:rsidP="00BA5F6C">
            <w:pPr>
              <w:pStyle w:val="2"/>
              <w:jc w:val="center"/>
              <w:rPr>
                <w:sz w:val="24"/>
              </w:rPr>
            </w:pPr>
            <w:r w:rsidRPr="0010607D">
              <w:rPr>
                <w:sz w:val="24"/>
              </w:rPr>
              <w:t>1</w:t>
            </w:r>
          </w:p>
        </w:tc>
      </w:tr>
      <w:tr w:rsidR="003657C1" w:rsidRPr="0010607D" w:rsidTr="00BA5F6C">
        <w:tc>
          <w:tcPr>
            <w:tcW w:w="3285" w:type="dxa"/>
          </w:tcPr>
          <w:p w:rsidR="003657C1" w:rsidRPr="0010607D" w:rsidRDefault="003657C1" w:rsidP="00BA5F6C">
            <w:pPr>
              <w:pStyle w:val="2"/>
              <w:rPr>
                <w:sz w:val="24"/>
              </w:rPr>
            </w:pPr>
            <w:r>
              <w:rPr>
                <w:sz w:val="24"/>
              </w:rPr>
              <w:t>Петров В.А.</w:t>
            </w:r>
          </w:p>
        </w:tc>
        <w:tc>
          <w:tcPr>
            <w:tcW w:w="3285" w:type="dxa"/>
          </w:tcPr>
          <w:p w:rsidR="003657C1" w:rsidRDefault="003657C1" w:rsidP="00BA5F6C">
            <w:pPr>
              <w:pStyle w:val="2"/>
              <w:tabs>
                <w:tab w:val="clear" w:pos="360"/>
                <w:tab w:val="left" w:pos="0"/>
              </w:tabs>
              <w:rPr>
                <w:sz w:val="24"/>
              </w:rPr>
            </w:pPr>
            <w:r>
              <w:rPr>
                <w:sz w:val="24"/>
              </w:rPr>
              <w:t xml:space="preserve">1.Ответ по обращению Афанасьевой В.В. в оказании адресной социальной помощи по оплате за </w:t>
            </w:r>
            <w:proofErr w:type="spellStart"/>
            <w:r>
              <w:rPr>
                <w:sz w:val="24"/>
              </w:rPr>
              <w:t>приобретенные</w:t>
            </w:r>
            <w:proofErr w:type="spellEnd"/>
            <w:r>
              <w:rPr>
                <w:sz w:val="24"/>
              </w:rPr>
              <w:t xml:space="preserve"> лекарства</w:t>
            </w:r>
          </w:p>
          <w:p w:rsidR="003657C1" w:rsidRPr="0010607D" w:rsidRDefault="003657C1" w:rsidP="00BA5F6C">
            <w:pPr>
              <w:pStyle w:val="2"/>
              <w:tabs>
                <w:tab w:val="clear" w:pos="360"/>
                <w:tab w:val="left" w:pos="0"/>
              </w:tabs>
              <w:rPr>
                <w:sz w:val="24"/>
              </w:rPr>
            </w:pPr>
            <w:r>
              <w:rPr>
                <w:sz w:val="24"/>
              </w:rPr>
              <w:t xml:space="preserve">2. Подготовка ответа по обращению ИП </w:t>
            </w:r>
            <w:proofErr w:type="spellStart"/>
            <w:r>
              <w:rPr>
                <w:sz w:val="24"/>
              </w:rPr>
              <w:t>Азямовой</w:t>
            </w:r>
            <w:proofErr w:type="spellEnd"/>
            <w:r>
              <w:rPr>
                <w:sz w:val="24"/>
              </w:rPr>
              <w:t xml:space="preserve"> Т.Н. по аренде помещений на территории поликлиники</w:t>
            </w:r>
          </w:p>
        </w:tc>
        <w:tc>
          <w:tcPr>
            <w:tcW w:w="3285" w:type="dxa"/>
          </w:tcPr>
          <w:p w:rsidR="003657C1" w:rsidRPr="0010607D" w:rsidRDefault="003657C1" w:rsidP="00BA5F6C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57C1" w:rsidRPr="0010607D" w:rsidTr="00BA5F6C">
        <w:tc>
          <w:tcPr>
            <w:tcW w:w="3285" w:type="dxa"/>
          </w:tcPr>
          <w:p w:rsidR="003657C1" w:rsidRDefault="003657C1" w:rsidP="00BA5F6C">
            <w:pPr>
              <w:pStyle w:val="2"/>
              <w:rPr>
                <w:sz w:val="24"/>
              </w:rPr>
            </w:pPr>
            <w:r>
              <w:rPr>
                <w:sz w:val="24"/>
              </w:rPr>
              <w:t>Скиртач Т.В.</w:t>
            </w:r>
          </w:p>
        </w:tc>
        <w:tc>
          <w:tcPr>
            <w:tcW w:w="3285" w:type="dxa"/>
          </w:tcPr>
          <w:p w:rsidR="003657C1" w:rsidRDefault="003657C1" w:rsidP="00BA5F6C">
            <w:pPr>
              <w:pStyle w:val="2"/>
              <w:rPr>
                <w:sz w:val="24"/>
              </w:rPr>
            </w:pPr>
            <w:r>
              <w:rPr>
                <w:sz w:val="24"/>
              </w:rPr>
              <w:t>1. Ответ по обращению Великой М.В. по оказанию адресной помощи многодетной семье</w:t>
            </w:r>
          </w:p>
          <w:p w:rsidR="003657C1" w:rsidRPr="0010607D" w:rsidRDefault="003657C1" w:rsidP="00BA5F6C">
            <w:pPr>
              <w:pStyle w:val="2"/>
              <w:rPr>
                <w:sz w:val="24"/>
              </w:rPr>
            </w:pPr>
            <w:r>
              <w:rPr>
                <w:sz w:val="24"/>
              </w:rPr>
              <w:t xml:space="preserve">2. Подготовка ответа по обращению </w:t>
            </w:r>
            <w:proofErr w:type="spellStart"/>
            <w:r>
              <w:rPr>
                <w:sz w:val="24"/>
              </w:rPr>
              <w:t>Радионовой</w:t>
            </w:r>
            <w:proofErr w:type="spellEnd"/>
            <w:r>
              <w:rPr>
                <w:sz w:val="24"/>
              </w:rPr>
              <w:t xml:space="preserve"> Н.И. по оказанию адресной помощи и назначении пенсии в РФ</w:t>
            </w:r>
          </w:p>
        </w:tc>
        <w:tc>
          <w:tcPr>
            <w:tcW w:w="3285" w:type="dxa"/>
          </w:tcPr>
          <w:p w:rsidR="003657C1" w:rsidRDefault="003657C1" w:rsidP="00BA5F6C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57C1" w:rsidRPr="0010607D" w:rsidTr="00BA5F6C">
        <w:tc>
          <w:tcPr>
            <w:tcW w:w="3285" w:type="dxa"/>
          </w:tcPr>
          <w:p w:rsidR="003657C1" w:rsidRDefault="003657C1" w:rsidP="00BA5F6C">
            <w:pPr>
              <w:pStyle w:val="2"/>
              <w:rPr>
                <w:sz w:val="24"/>
              </w:rPr>
            </w:pPr>
            <w:r>
              <w:rPr>
                <w:sz w:val="24"/>
              </w:rPr>
              <w:t xml:space="preserve">Хоменко М.А. </w:t>
            </w:r>
          </w:p>
        </w:tc>
        <w:tc>
          <w:tcPr>
            <w:tcW w:w="3285" w:type="dxa"/>
          </w:tcPr>
          <w:p w:rsidR="003657C1" w:rsidRDefault="003657C1" w:rsidP="00BA5F6C">
            <w:pPr>
              <w:pStyle w:val="2"/>
              <w:tabs>
                <w:tab w:val="clear" w:pos="360"/>
              </w:tabs>
              <w:ind w:left="72"/>
              <w:rPr>
                <w:sz w:val="24"/>
              </w:rPr>
            </w:pPr>
            <w:r>
              <w:rPr>
                <w:sz w:val="24"/>
              </w:rPr>
              <w:t xml:space="preserve">1. Ответ по обращению   Рахмановой К.А. по вопросу устройства </w:t>
            </w:r>
            <w:proofErr w:type="spellStart"/>
            <w:r>
              <w:rPr>
                <w:sz w:val="24"/>
              </w:rPr>
              <w:t>ребенка</w:t>
            </w:r>
            <w:proofErr w:type="spellEnd"/>
            <w:r>
              <w:rPr>
                <w:sz w:val="24"/>
              </w:rPr>
              <w:t xml:space="preserve"> 3-х лет в детский сад </w:t>
            </w:r>
          </w:p>
          <w:p w:rsidR="003657C1" w:rsidRPr="005D71AA" w:rsidRDefault="003657C1" w:rsidP="00BA5F6C">
            <w:pPr>
              <w:pStyle w:val="2"/>
              <w:tabs>
                <w:tab w:val="clear" w:pos="360"/>
                <w:tab w:val="left" w:pos="-70"/>
              </w:tabs>
              <w:ind w:left="72"/>
              <w:rPr>
                <w:sz w:val="24"/>
              </w:rPr>
            </w:pPr>
            <w:r>
              <w:rPr>
                <w:sz w:val="24"/>
              </w:rPr>
              <w:t xml:space="preserve">2. Ответ по обращению Супрунова В.Н. о защите интересов гражданина от мошенников </w:t>
            </w:r>
          </w:p>
        </w:tc>
        <w:tc>
          <w:tcPr>
            <w:tcW w:w="3285" w:type="dxa"/>
          </w:tcPr>
          <w:p w:rsidR="003657C1" w:rsidRDefault="003657C1" w:rsidP="00BA5F6C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57C1" w:rsidRPr="0010607D" w:rsidTr="00BA5F6C">
        <w:tc>
          <w:tcPr>
            <w:tcW w:w="3285" w:type="dxa"/>
          </w:tcPr>
          <w:p w:rsidR="003657C1" w:rsidRDefault="003657C1" w:rsidP="00BA5F6C">
            <w:pPr>
              <w:pStyle w:val="2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3285" w:type="dxa"/>
          </w:tcPr>
          <w:p w:rsidR="003657C1" w:rsidRPr="0010607D" w:rsidRDefault="003657C1" w:rsidP="00BA5F6C">
            <w:pPr>
              <w:pStyle w:val="2"/>
              <w:rPr>
                <w:sz w:val="24"/>
              </w:rPr>
            </w:pPr>
          </w:p>
        </w:tc>
        <w:tc>
          <w:tcPr>
            <w:tcW w:w="3285" w:type="dxa"/>
          </w:tcPr>
          <w:p w:rsidR="003657C1" w:rsidRDefault="003657C1" w:rsidP="00BA5F6C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</w:tbl>
    <w:p w:rsidR="003657C1" w:rsidRPr="0010607D" w:rsidRDefault="003657C1" w:rsidP="003657C1">
      <w:pPr>
        <w:pStyle w:val="2"/>
        <w:rPr>
          <w:sz w:val="24"/>
        </w:rPr>
      </w:pPr>
    </w:p>
    <w:p w:rsidR="003657C1" w:rsidRPr="0010607D" w:rsidRDefault="003657C1" w:rsidP="003657C1">
      <w:pPr>
        <w:pStyle w:val="2"/>
        <w:tabs>
          <w:tab w:val="clear" w:pos="360"/>
        </w:tabs>
        <w:ind w:left="-284" w:firstLine="284"/>
        <w:rPr>
          <w:sz w:val="24"/>
        </w:rPr>
      </w:pPr>
      <w:proofErr w:type="gramStart"/>
      <w:r w:rsidRPr="0010607D">
        <w:rPr>
          <w:sz w:val="24"/>
        </w:rPr>
        <w:t xml:space="preserve">Анализ результатов рассмотрения обращений показывает, что никому из обратившихся не было отказано в рассмотрении обращения, </w:t>
      </w:r>
      <w:r>
        <w:rPr>
          <w:sz w:val="24"/>
        </w:rPr>
        <w:t xml:space="preserve">по всем обращениям подготовлены и направлены ответы, которые  содержали, как </w:t>
      </w:r>
      <w:r w:rsidRPr="0010607D">
        <w:rPr>
          <w:sz w:val="24"/>
        </w:rPr>
        <w:t xml:space="preserve"> </w:t>
      </w:r>
      <w:r>
        <w:rPr>
          <w:sz w:val="24"/>
        </w:rPr>
        <w:t xml:space="preserve">положительные решения, так и разъяснения </w:t>
      </w:r>
      <w:r w:rsidRPr="0010607D">
        <w:rPr>
          <w:sz w:val="24"/>
        </w:rPr>
        <w:t>в соответствии с действующим законодательством</w:t>
      </w:r>
      <w:r>
        <w:rPr>
          <w:sz w:val="24"/>
        </w:rPr>
        <w:t xml:space="preserve"> РФ</w:t>
      </w:r>
      <w:r w:rsidRPr="0010607D">
        <w:rPr>
          <w:sz w:val="24"/>
        </w:rPr>
        <w:t>.</w:t>
      </w:r>
      <w:proofErr w:type="gramEnd"/>
      <w:r w:rsidRPr="0010607D">
        <w:rPr>
          <w:sz w:val="24"/>
        </w:rPr>
        <w:t xml:space="preserve"> Обращения по вопросам, не относящимся к полномочиям городского Собрания, направлялись в Администрацию города, </w:t>
      </w:r>
      <w:r>
        <w:rPr>
          <w:sz w:val="24"/>
        </w:rPr>
        <w:t>таких запросов было 20, из них в Управление социальной защиты населения города – 10, в Управление общего образования – 5, в другие организации и учреждения: ГБУ «Обнинский центр социального обслуживания граждан» - 2, Управление пенсионного фонда по г. Обнинску -1, Центр занятости населения – 1, Загс – 1.</w:t>
      </w:r>
    </w:p>
    <w:p w:rsidR="003657C1" w:rsidRPr="0010607D" w:rsidRDefault="003657C1" w:rsidP="003657C1">
      <w:pPr>
        <w:spacing w:before="120" w:after="120"/>
        <w:ind w:left="-284" w:firstLine="284"/>
        <w:jc w:val="both"/>
        <w:rPr>
          <w:sz w:val="24"/>
          <w:szCs w:val="24"/>
        </w:rPr>
      </w:pPr>
      <w:r w:rsidRPr="0010607D">
        <w:rPr>
          <w:sz w:val="24"/>
          <w:szCs w:val="24"/>
        </w:rPr>
        <w:t>Посещаемость депутатами  заседаний  комитета в 201</w:t>
      </w:r>
      <w:r>
        <w:rPr>
          <w:sz w:val="24"/>
          <w:szCs w:val="24"/>
        </w:rPr>
        <w:t>6</w:t>
      </w:r>
      <w:r w:rsidRPr="0010607D">
        <w:rPr>
          <w:sz w:val="24"/>
          <w:szCs w:val="24"/>
        </w:rPr>
        <w:t xml:space="preserve"> году составила в среднем  – </w:t>
      </w:r>
      <w:r>
        <w:rPr>
          <w:sz w:val="24"/>
          <w:szCs w:val="24"/>
        </w:rPr>
        <w:t>79</w:t>
      </w:r>
      <w:r w:rsidRPr="0010607D">
        <w:rPr>
          <w:sz w:val="24"/>
          <w:szCs w:val="24"/>
        </w:rPr>
        <w:t>,</w:t>
      </w:r>
      <w:r>
        <w:rPr>
          <w:sz w:val="24"/>
          <w:szCs w:val="24"/>
        </w:rPr>
        <w:t>2</w:t>
      </w:r>
      <w:r w:rsidRPr="0010607D">
        <w:rPr>
          <w:sz w:val="24"/>
          <w:szCs w:val="24"/>
        </w:rPr>
        <w:t xml:space="preserve">%. </w:t>
      </w:r>
      <w:r>
        <w:rPr>
          <w:sz w:val="24"/>
          <w:szCs w:val="24"/>
        </w:rPr>
        <w:tab/>
      </w:r>
      <w:r w:rsidRPr="0010607D">
        <w:rPr>
          <w:sz w:val="24"/>
          <w:szCs w:val="24"/>
        </w:rPr>
        <w:t>Все заседания комитета по социальной политике проводились при наличии кворума.</w:t>
      </w:r>
    </w:p>
    <w:p w:rsidR="003657C1" w:rsidRPr="0010607D" w:rsidRDefault="003657C1" w:rsidP="003657C1">
      <w:pPr>
        <w:pStyle w:val="2"/>
        <w:ind w:left="-284" w:firstLine="284"/>
        <w:rPr>
          <w:sz w:val="24"/>
        </w:rPr>
      </w:pPr>
      <w:r w:rsidRPr="0010607D">
        <w:rPr>
          <w:sz w:val="24"/>
        </w:rPr>
        <w:t>Исполнение плана работы Комитета по социальной политике в 201</w:t>
      </w:r>
      <w:r>
        <w:rPr>
          <w:sz w:val="24"/>
        </w:rPr>
        <w:t>6</w:t>
      </w:r>
      <w:r w:rsidRPr="0010607D">
        <w:rPr>
          <w:sz w:val="24"/>
        </w:rPr>
        <w:t xml:space="preserve"> году составило  </w:t>
      </w:r>
      <w:r>
        <w:rPr>
          <w:sz w:val="24"/>
        </w:rPr>
        <w:t>95</w:t>
      </w:r>
      <w:r w:rsidRPr="0010607D">
        <w:rPr>
          <w:sz w:val="24"/>
        </w:rPr>
        <w:t>%.</w:t>
      </w:r>
    </w:p>
    <w:p w:rsidR="003657C1" w:rsidRPr="0010607D" w:rsidRDefault="003657C1" w:rsidP="003657C1">
      <w:pPr>
        <w:pStyle w:val="2"/>
        <w:rPr>
          <w:sz w:val="24"/>
        </w:rPr>
      </w:pPr>
    </w:p>
    <w:p w:rsidR="003657C1" w:rsidRPr="0010607D" w:rsidRDefault="003657C1" w:rsidP="003657C1">
      <w:pPr>
        <w:pStyle w:val="2"/>
        <w:rPr>
          <w:sz w:val="24"/>
        </w:rPr>
      </w:pPr>
    </w:p>
    <w:p w:rsidR="003657C1" w:rsidRPr="0010607D" w:rsidRDefault="003657C1" w:rsidP="003657C1">
      <w:pPr>
        <w:pStyle w:val="2"/>
        <w:rPr>
          <w:sz w:val="24"/>
        </w:rPr>
      </w:pPr>
      <w:r w:rsidRPr="0010607D">
        <w:rPr>
          <w:sz w:val="24"/>
        </w:rPr>
        <w:t>Председатель комитета</w:t>
      </w:r>
    </w:p>
    <w:p w:rsidR="003657C1" w:rsidRPr="0010607D" w:rsidRDefault="003657C1" w:rsidP="003657C1">
      <w:pPr>
        <w:pStyle w:val="2"/>
        <w:rPr>
          <w:sz w:val="24"/>
        </w:rPr>
      </w:pPr>
      <w:r w:rsidRPr="0010607D">
        <w:rPr>
          <w:sz w:val="24"/>
        </w:rPr>
        <w:t>по социальной политике</w:t>
      </w:r>
      <w:r w:rsidRPr="0010607D">
        <w:rPr>
          <w:sz w:val="24"/>
        </w:rPr>
        <w:tab/>
      </w:r>
      <w:r w:rsidRPr="0010607D">
        <w:rPr>
          <w:sz w:val="24"/>
        </w:rPr>
        <w:tab/>
      </w:r>
      <w:r w:rsidRPr="0010607D">
        <w:rPr>
          <w:sz w:val="24"/>
        </w:rPr>
        <w:tab/>
      </w:r>
      <w:r w:rsidRPr="0010607D">
        <w:rPr>
          <w:sz w:val="24"/>
        </w:rPr>
        <w:tab/>
      </w:r>
      <w:r w:rsidRPr="0010607D">
        <w:rPr>
          <w:sz w:val="24"/>
        </w:rPr>
        <w:tab/>
      </w:r>
      <w:r w:rsidRPr="0010607D">
        <w:rPr>
          <w:sz w:val="24"/>
        </w:rPr>
        <w:tab/>
        <w:t xml:space="preserve">В.Б. </w:t>
      </w:r>
      <w:proofErr w:type="spellStart"/>
      <w:r w:rsidRPr="0010607D">
        <w:rPr>
          <w:sz w:val="24"/>
        </w:rPr>
        <w:t>Светлаков</w:t>
      </w:r>
      <w:proofErr w:type="spellEnd"/>
    </w:p>
    <w:p w:rsidR="003657C1" w:rsidRPr="0010607D" w:rsidRDefault="003657C1" w:rsidP="003657C1">
      <w:pPr>
        <w:rPr>
          <w:sz w:val="24"/>
          <w:szCs w:val="24"/>
        </w:rPr>
      </w:pPr>
    </w:p>
    <w:p w:rsidR="00CB5E0F" w:rsidRDefault="00CB5E0F">
      <w:bookmarkStart w:id="0" w:name="_GoBack"/>
      <w:bookmarkEnd w:id="0"/>
    </w:p>
    <w:sectPr w:rsidR="00CB5E0F" w:rsidSect="00EB540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05F05"/>
    <w:multiLevelType w:val="hybridMultilevel"/>
    <w:tmpl w:val="621E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85D20"/>
    <w:multiLevelType w:val="hybridMultilevel"/>
    <w:tmpl w:val="6102F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C1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657C1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657C1"/>
    <w:rPr>
      <w:color w:val="0000FF" w:themeColor="hyperlink"/>
      <w:u w:val="single"/>
    </w:rPr>
  </w:style>
  <w:style w:type="paragraph" w:styleId="2">
    <w:name w:val="Body Text 2"/>
    <w:basedOn w:val="a"/>
    <w:link w:val="20"/>
    <w:rsid w:val="003657C1"/>
    <w:pPr>
      <w:tabs>
        <w:tab w:val="left" w:pos="360"/>
      </w:tabs>
      <w:overflowPunct/>
      <w:autoSpaceDE/>
      <w:autoSpaceDN/>
      <w:adjustRightInd/>
      <w:jc w:val="both"/>
      <w:textAlignment w:val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3657C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Normal (Web)"/>
    <w:basedOn w:val="a"/>
    <w:uiPriority w:val="99"/>
    <w:rsid w:val="003657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6">
    <w:name w:val="Table Grid"/>
    <w:basedOn w:val="a1"/>
    <w:uiPriority w:val="59"/>
    <w:rsid w:val="003657C1"/>
    <w:pPr>
      <w:spacing w:after="0" w:line="240" w:lineRule="auto"/>
      <w:ind w:left="851"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657C1"/>
    <w:rPr>
      <w:color w:val="0000FF" w:themeColor="hyperlink"/>
      <w:u w:val="single"/>
    </w:rPr>
  </w:style>
  <w:style w:type="paragraph" w:styleId="2">
    <w:name w:val="Body Text 2"/>
    <w:basedOn w:val="a"/>
    <w:link w:val="20"/>
    <w:rsid w:val="003657C1"/>
    <w:pPr>
      <w:tabs>
        <w:tab w:val="left" w:pos="360"/>
      </w:tabs>
      <w:overflowPunct/>
      <w:autoSpaceDE/>
      <w:autoSpaceDN/>
      <w:adjustRightInd/>
      <w:jc w:val="both"/>
      <w:textAlignment w:val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3657C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Normal (Web)"/>
    <w:basedOn w:val="a"/>
    <w:uiPriority w:val="99"/>
    <w:rsid w:val="003657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6">
    <w:name w:val="Table Grid"/>
    <w:basedOn w:val="a1"/>
    <w:uiPriority w:val="59"/>
    <w:rsid w:val="003657C1"/>
    <w:pPr>
      <w:spacing w:after="0" w:line="240" w:lineRule="auto"/>
      <w:ind w:left="851"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88;&#1072;&#1096;&#1077;&#1085;&#1080;&#1085;&#1085;&#1080;&#1082;&#1086;&#1074;&#1072;\AppData\Local\Microsoft\Windows\Temporary%20Internet%20Files\Content.MSO\2016%20&#1056;&#1077;&#1096;&#1077;&#1085;&#1080;&#1103;\13%20%2001-13%20&#1054;&#1090;&#1095;&#1077;&#1090;%20&#1086;&#1073;%20&#1080;&#1089;&#1087;&#1086;&#1083;&#1085;&#1077;&#1085;&#1080;&#1080;%20&#1073;&#1102;&#1076;&#1078;&#1077;&#1090;&#1072;%202015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50;&#1088;&#1072;&#1096;&#1077;&#1085;&#1080;&#1085;&#1085;&#1080;&#1082;&#1086;&#1074;&#1072;\AppData\Local\Microsoft\Windows\Temporary%20Internet%20Files\Content.MSO\2016%20&#1056;&#1077;&#1096;&#1077;&#1085;&#1080;&#1103;\12%20%2002-12%20&#1048;&#1079;&#1084;%20&#1074;%20&#1055;&#1086;&#1083;&#1086;&#1078;&#1077;&#1085;&#1080;&#1077;%20&#1086;%20%20&#1055;&#1086;&#1095;&#1077;&#1090;&#1085;&#1099;&#1093;%20&#1075;&#1088;&#1072;&#1078;&#1076;&#1072;&#1085;&#1072;&#1093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0;&#1088;&#1072;&#1096;&#1077;&#1085;&#1080;&#1085;&#1085;&#1080;&#1082;&#1086;&#1074;&#1072;\AppData\Local\Microsoft\Windows\Temporary%20Internet%20Files\Content.MSO\2016%20&#1056;&#1077;&#1096;&#1077;&#1085;&#1080;&#1103;\12%20%2002-12%20&#1048;&#1079;&#1084;%20&#1074;%20&#1055;&#1086;&#1083;&#1086;&#1078;&#1077;&#1085;&#1080;&#1077;%20&#1086;%20%20&#1055;&#1086;&#1095;&#1077;&#1090;&#1085;&#1099;&#1093;%20&#1075;&#1088;&#1072;&#1078;&#1076;&#1072;&#1085;&#1072;&#1093;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2017-02-03T10:52:00Z</dcterms:created>
  <dcterms:modified xsi:type="dcterms:W3CDTF">2017-02-03T10:52:00Z</dcterms:modified>
</cp:coreProperties>
</file>